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E1" w:rsidRDefault="009C315C" w:rsidP="00602CDB">
      <w:pPr>
        <w:pStyle w:val="Default"/>
        <w:framePr w:w="2723" w:h="2046" w:hRule="exact" w:wrap="auto" w:vAnchor="page" w:hAnchor="page" w:x="1152" w:y="923"/>
        <w:spacing w:after="2120"/>
      </w:pPr>
      <w:r w:rsidRPr="009C315C">
        <w:rPr>
          <w:noProof/>
        </w:rPr>
        <w:drawing>
          <wp:inline distT="0" distB="0" distL="0" distR="0">
            <wp:extent cx="1729105" cy="1299784"/>
            <wp:effectExtent l="19050" t="0" r="444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299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CDB" w:rsidRDefault="001E3298" w:rsidP="00602CDB">
      <w:pPr>
        <w:pStyle w:val="CM1"/>
        <w:spacing w:after="697"/>
        <w:jc w:val="center"/>
        <w:rPr>
          <w:b/>
          <w:bCs/>
          <w:color w:val="000000"/>
          <w:sz w:val="39"/>
          <w:szCs w:val="39"/>
        </w:rPr>
      </w:pPr>
      <w:r>
        <w:rPr>
          <w:b/>
          <w:bCs/>
          <w:color w:val="000000"/>
          <w:sz w:val="39"/>
          <w:szCs w:val="39"/>
        </w:rPr>
        <w:t xml:space="preserve"> </w:t>
      </w:r>
      <w:r w:rsidR="00025744">
        <w:rPr>
          <w:b/>
          <w:bCs/>
          <w:color w:val="000000"/>
          <w:sz w:val="39"/>
          <w:szCs w:val="39"/>
        </w:rPr>
        <w:t xml:space="preserve">                           </w:t>
      </w:r>
      <w:r w:rsidR="009C315C" w:rsidRPr="009C315C">
        <w:rPr>
          <w:b/>
          <w:bCs/>
          <w:noProof/>
          <w:color w:val="000000"/>
          <w:sz w:val="39"/>
          <w:szCs w:val="39"/>
        </w:rPr>
        <w:drawing>
          <wp:inline distT="0" distB="0" distL="0" distR="0">
            <wp:extent cx="1480820" cy="875665"/>
            <wp:effectExtent l="19050" t="0" r="5080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070" w:rsidRDefault="00080070" w:rsidP="00602CDB">
      <w:pPr>
        <w:pStyle w:val="CM1"/>
        <w:spacing w:after="697"/>
        <w:jc w:val="center"/>
        <w:rPr>
          <w:b/>
          <w:bCs/>
          <w:i/>
          <w:iCs/>
          <w:color w:val="000000"/>
          <w:sz w:val="51"/>
          <w:szCs w:val="51"/>
        </w:rPr>
      </w:pPr>
    </w:p>
    <w:p w:rsidR="001E3298" w:rsidRDefault="001E3298" w:rsidP="00602CDB">
      <w:pPr>
        <w:pStyle w:val="CM1"/>
        <w:spacing w:after="697"/>
        <w:jc w:val="center"/>
        <w:rPr>
          <w:b/>
          <w:bCs/>
          <w:color w:val="000000"/>
          <w:sz w:val="39"/>
          <w:szCs w:val="39"/>
        </w:rPr>
      </w:pPr>
      <w:r>
        <w:rPr>
          <w:b/>
          <w:bCs/>
          <w:i/>
          <w:iCs/>
          <w:color w:val="000000"/>
          <w:sz w:val="51"/>
          <w:szCs w:val="51"/>
        </w:rPr>
        <w:t>Руководство по эксплуатации</w:t>
      </w:r>
    </w:p>
    <w:p w:rsidR="00080070" w:rsidRDefault="00933566" w:rsidP="00602CDB">
      <w:pPr>
        <w:pStyle w:val="CM1"/>
        <w:spacing w:after="697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ВАННЫ</w:t>
      </w:r>
      <w:r w:rsidR="00B32BE1" w:rsidRPr="00E06037">
        <w:rPr>
          <w:b/>
          <w:bCs/>
          <w:color w:val="000000"/>
          <w:sz w:val="28"/>
          <w:szCs w:val="28"/>
        </w:rPr>
        <w:t xml:space="preserve"> МОЕЧН</w:t>
      </w:r>
      <w:r w:rsidR="00080070">
        <w:rPr>
          <w:b/>
          <w:bCs/>
          <w:color w:val="000000"/>
          <w:sz w:val="28"/>
          <w:szCs w:val="28"/>
        </w:rPr>
        <w:t>ЫЕ</w:t>
      </w:r>
      <w:r w:rsidR="00B32BE1" w:rsidRPr="00E06037">
        <w:rPr>
          <w:b/>
          <w:bCs/>
          <w:color w:val="000000"/>
          <w:sz w:val="28"/>
          <w:szCs w:val="28"/>
        </w:rPr>
        <w:t xml:space="preserve"> </w:t>
      </w:r>
      <w:r w:rsidR="00602CDB" w:rsidRPr="00E06037">
        <w:rPr>
          <w:b/>
          <w:bCs/>
          <w:i/>
          <w:iCs/>
          <w:color w:val="000000"/>
          <w:sz w:val="28"/>
          <w:szCs w:val="28"/>
        </w:rPr>
        <w:t>ВМС</w:t>
      </w:r>
      <w:r w:rsidR="00080070">
        <w:rPr>
          <w:b/>
          <w:bCs/>
          <w:i/>
          <w:iCs/>
          <w:color w:val="000000"/>
          <w:sz w:val="28"/>
          <w:szCs w:val="28"/>
        </w:rPr>
        <w:t>Р</w:t>
      </w:r>
      <w:r w:rsidR="00602CDB" w:rsidRPr="00E06037">
        <w:rPr>
          <w:b/>
          <w:bCs/>
          <w:i/>
          <w:iCs/>
          <w:color w:val="000000"/>
          <w:sz w:val="28"/>
          <w:szCs w:val="28"/>
        </w:rPr>
        <w:t>/1, ВМС</w:t>
      </w:r>
      <w:r w:rsidR="00080070">
        <w:rPr>
          <w:b/>
          <w:bCs/>
          <w:i/>
          <w:iCs/>
          <w:color w:val="000000"/>
          <w:sz w:val="28"/>
          <w:szCs w:val="28"/>
        </w:rPr>
        <w:t>Р</w:t>
      </w:r>
      <w:r w:rsidR="00602CDB" w:rsidRPr="00E06037">
        <w:rPr>
          <w:b/>
          <w:bCs/>
          <w:i/>
          <w:iCs/>
          <w:color w:val="000000"/>
          <w:sz w:val="28"/>
          <w:szCs w:val="28"/>
        </w:rPr>
        <w:t>Б/1</w:t>
      </w:r>
    </w:p>
    <w:p w:rsidR="00542166" w:rsidRPr="00602CDB" w:rsidRDefault="00E06037" w:rsidP="00602CDB">
      <w:pPr>
        <w:pStyle w:val="CM1"/>
        <w:spacing w:after="697"/>
        <w:jc w:val="center"/>
        <w:rPr>
          <w:b/>
          <w:bCs/>
          <w:color w:val="000000"/>
          <w:sz w:val="39"/>
          <w:szCs w:val="39"/>
        </w:rPr>
      </w:pPr>
      <w:r>
        <w:rPr>
          <w:noProof/>
          <w:sz w:val="68"/>
          <w:szCs w:val="68"/>
        </w:rPr>
        <w:drawing>
          <wp:inline distT="0" distB="0" distL="0" distR="0">
            <wp:extent cx="3652466" cy="2054176"/>
            <wp:effectExtent l="19050" t="0" r="5134" b="0"/>
            <wp:docPr id="4" name="Рисунок 5" descr="D:\Денис\Обмен\Картинки для прайса\вмс1 м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енис\Обмен\Картинки для прайса\вмс1 мал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466" cy="20541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32BE1">
        <w:rPr>
          <w:b/>
          <w:bCs/>
          <w:i/>
          <w:iCs/>
          <w:color w:val="000000"/>
          <w:sz w:val="68"/>
          <w:szCs w:val="68"/>
        </w:rPr>
        <w:t xml:space="preserve"> </w:t>
      </w:r>
    </w:p>
    <w:p w:rsidR="00542166" w:rsidRPr="00542166" w:rsidRDefault="00542166" w:rsidP="00542166">
      <w:pPr>
        <w:pStyle w:val="Default"/>
      </w:pPr>
    </w:p>
    <w:p w:rsidR="00B32BE1" w:rsidRPr="00E06037" w:rsidRDefault="00080070" w:rsidP="00080070">
      <w:pPr>
        <w:pStyle w:val="Default"/>
        <w:jc w:val="center"/>
        <w:rPr>
          <w:color w:val="auto"/>
        </w:rPr>
      </w:pPr>
      <w:r>
        <w:rPr>
          <w:b/>
          <w:bCs/>
          <w:i/>
          <w:iCs/>
          <w:noProof/>
          <w:sz w:val="68"/>
          <w:szCs w:val="68"/>
        </w:rPr>
        <w:drawing>
          <wp:inline distT="0" distB="0" distL="0" distR="0">
            <wp:extent cx="3885339" cy="2179675"/>
            <wp:effectExtent l="19050" t="0" r="861" b="0"/>
            <wp:docPr id="2" name="Рисунок 7" descr="D:\Денис\Обмен\Картинки для прайса\ВМ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енис\Обмен\Картинки для прайса\ВМС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373" cy="21796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32BE1" w:rsidRDefault="00933566">
      <w:pPr>
        <w:pStyle w:val="CM7"/>
        <w:pageBreakBefore/>
        <w:spacing w:after="193" w:line="456" w:lineRule="atLeast"/>
        <w:jc w:val="center"/>
        <w:rPr>
          <w:b/>
          <w:bCs/>
          <w:sz w:val="28"/>
          <w:szCs w:val="28"/>
        </w:rPr>
      </w:pPr>
      <w:r w:rsidRPr="009E2632">
        <w:rPr>
          <w:b/>
          <w:bCs/>
          <w:sz w:val="28"/>
          <w:szCs w:val="28"/>
        </w:rPr>
        <w:lastRenderedPageBreak/>
        <w:t>Ванны моечные</w:t>
      </w:r>
      <w:r w:rsidR="00046CBC">
        <w:rPr>
          <w:b/>
          <w:bCs/>
          <w:sz w:val="28"/>
          <w:szCs w:val="28"/>
        </w:rPr>
        <w:t xml:space="preserve"> с рабочей поверхностью</w:t>
      </w:r>
      <w:r w:rsidRPr="009E2632">
        <w:rPr>
          <w:b/>
          <w:bCs/>
          <w:sz w:val="28"/>
          <w:szCs w:val="28"/>
        </w:rPr>
        <w:t>: В</w:t>
      </w:r>
      <w:r w:rsidR="00B32BE1" w:rsidRPr="009E2632">
        <w:rPr>
          <w:b/>
          <w:bCs/>
          <w:sz w:val="28"/>
          <w:szCs w:val="28"/>
        </w:rPr>
        <w:t>М</w:t>
      </w:r>
      <w:r w:rsidRPr="009E2632">
        <w:rPr>
          <w:b/>
          <w:bCs/>
          <w:sz w:val="28"/>
          <w:szCs w:val="28"/>
        </w:rPr>
        <w:t>С</w:t>
      </w:r>
      <w:r w:rsidR="00046CBC">
        <w:rPr>
          <w:b/>
          <w:bCs/>
          <w:sz w:val="28"/>
          <w:szCs w:val="28"/>
        </w:rPr>
        <w:t>Р</w:t>
      </w:r>
      <w:r w:rsidRPr="009E2632">
        <w:rPr>
          <w:b/>
          <w:bCs/>
          <w:sz w:val="28"/>
          <w:szCs w:val="28"/>
        </w:rPr>
        <w:t xml:space="preserve">/1 </w:t>
      </w:r>
      <w:proofErr w:type="gramStart"/>
      <w:r w:rsidR="00B32BE1" w:rsidRPr="009E2632">
        <w:rPr>
          <w:b/>
          <w:bCs/>
          <w:sz w:val="28"/>
          <w:szCs w:val="28"/>
        </w:rPr>
        <w:t>односекционная</w:t>
      </w:r>
      <w:proofErr w:type="gramEnd"/>
      <w:r w:rsidR="00046CBC">
        <w:rPr>
          <w:b/>
          <w:bCs/>
          <w:sz w:val="28"/>
          <w:szCs w:val="28"/>
        </w:rPr>
        <w:t xml:space="preserve"> и </w:t>
      </w:r>
      <w:r w:rsidR="00C42C1E" w:rsidRPr="009E2632">
        <w:rPr>
          <w:b/>
          <w:bCs/>
          <w:sz w:val="28"/>
          <w:szCs w:val="28"/>
        </w:rPr>
        <w:t>ВМС</w:t>
      </w:r>
      <w:r w:rsidR="00046CBC">
        <w:rPr>
          <w:b/>
          <w:bCs/>
          <w:sz w:val="28"/>
          <w:szCs w:val="28"/>
        </w:rPr>
        <w:t>Р</w:t>
      </w:r>
      <w:r w:rsidR="00C42C1E" w:rsidRPr="009E2632">
        <w:rPr>
          <w:b/>
          <w:bCs/>
          <w:sz w:val="28"/>
          <w:szCs w:val="28"/>
        </w:rPr>
        <w:t>Б/1 односекционная с бортом</w:t>
      </w:r>
    </w:p>
    <w:p w:rsidR="00392278" w:rsidRPr="00392278" w:rsidRDefault="00392278" w:rsidP="00392278">
      <w:pPr>
        <w:pStyle w:val="Default"/>
      </w:pPr>
    </w:p>
    <w:p w:rsidR="00B32BE1" w:rsidRDefault="00B32BE1">
      <w:pPr>
        <w:pStyle w:val="CM7"/>
        <w:spacing w:after="280"/>
        <w:jc w:val="both"/>
        <w:rPr>
          <w:sz w:val="34"/>
          <w:szCs w:val="34"/>
        </w:rPr>
      </w:pPr>
      <w:r>
        <w:rPr>
          <w:b/>
          <w:bCs/>
          <w:sz w:val="34"/>
          <w:szCs w:val="34"/>
        </w:rPr>
        <w:t xml:space="preserve">1. Техническое описание </w:t>
      </w:r>
    </w:p>
    <w:p w:rsidR="00B32BE1" w:rsidRPr="009E2632" w:rsidRDefault="00B32BE1">
      <w:pPr>
        <w:pStyle w:val="CM3"/>
        <w:ind w:firstLine="507"/>
        <w:jc w:val="both"/>
        <w:rPr>
          <w:sz w:val="26"/>
          <w:szCs w:val="26"/>
        </w:rPr>
      </w:pPr>
      <w:r w:rsidRPr="009E2632">
        <w:rPr>
          <w:sz w:val="26"/>
          <w:szCs w:val="26"/>
        </w:rPr>
        <w:t>Ванны моечные предназначены для использования в моечном отделении предприятия общественного питания для мытья, дезинфекции и ополаскивания использованной п</w:t>
      </w:r>
      <w:r w:rsidR="00C42C1E" w:rsidRPr="009E2632">
        <w:rPr>
          <w:sz w:val="26"/>
          <w:szCs w:val="26"/>
        </w:rPr>
        <w:t>осуды. Ванны</w:t>
      </w:r>
      <w:r w:rsidRPr="009E2632">
        <w:rPr>
          <w:sz w:val="26"/>
          <w:szCs w:val="26"/>
        </w:rPr>
        <w:t xml:space="preserve"> в основном применяются для мытья туш, овощей, фруктов, </w:t>
      </w:r>
      <w:proofErr w:type="spellStart"/>
      <w:r w:rsidRPr="009E2632">
        <w:rPr>
          <w:sz w:val="26"/>
          <w:szCs w:val="26"/>
        </w:rPr>
        <w:t>разморозки</w:t>
      </w:r>
      <w:proofErr w:type="spellEnd"/>
      <w:r w:rsidRPr="009E2632">
        <w:rPr>
          <w:sz w:val="26"/>
          <w:szCs w:val="26"/>
        </w:rPr>
        <w:t xml:space="preserve"> брикетов, мытья крупногабаритной посуды. </w:t>
      </w:r>
    </w:p>
    <w:p w:rsidR="00B32BE1" w:rsidRPr="009E2632" w:rsidRDefault="00C42C1E">
      <w:pPr>
        <w:pStyle w:val="CM3"/>
        <w:ind w:firstLine="507"/>
        <w:jc w:val="both"/>
        <w:rPr>
          <w:sz w:val="26"/>
          <w:szCs w:val="26"/>
        </w:rPr>
      </w:pPr>
      <w:r w:rsidRPr="009E2632">
        <w:rPr>
          <w:sz w:val="26"/>
          <w:szCs w:val="26"/>
        </w:rPr>
        <w:t>Емкости</w:t>
      </w:r>
      <w:r w:rsidR="00B32BE1" w:rsidRPr="009E2632">
        <w:rPr>
          <w:sz w:val="26"/>
          <w:szCs w:val="26"/>
        </w:rPr>
        <w:t xml:space="preserve"> ванн выполнены из нержавеющей стали. Качество и техно</w:t>
      </w:r>
      <w:r w:rsidR="00B32BE1" w:rsidRPr="009E2632">
        <w:rPr>
          <w:sz w:val="26"/>
          <w:szCs w:val="26"/>
        </w:rPr>
        <w:softHyphen/>
        <w:t>логия сварки моечных ванн обеспечивает не только герметичность соединени</w:t>
      </w:r>
      <w:r w:rsidRPr="009E2632">
        <w:rPr>
          <w:sz w:val="26"/>
          <w:szCs w:val="26"/>
        </w:rPr>
        <w:t>я, но и</w:t>
      </w:r>
      <w:r w:rsidR="00B32BE1" w:rsidRPr="009E2632">
        <w:rPr>
          <w:sz w:val="26"/>
          <w:szCs w:val="26"/>
        </w:rPr>
        <w:t xml:space="preserve"> прочность конструкции</w:t>
      </w:r>
      <w:r w:rsidR="00046CBC">
        <w:rPr>
          <w:sz w:val="26"/>
          <w:szCs w:val="26"/>
        </w:rPr>
        <w:t>, а наличие рабочей поверхности позволяет использовать ванну и как стол</w:t>
      </w:r>
      <w:r w:rsidR="00B32BE1" w:rsidRPr="009E2632">
        <w:rPr>
          <w:sz w:val="26"/>
          <w:szCs w:val="26"/>
        </w:rPr>
        <w:t xml:space="preserve">. </w:t>
      </w:r>
    </w:p>
    <w:p w:rsidR="00B32BE1" w:rsidRPr="009E2632" w:rsidRDefault="00B32BE1">
      <w:pPr>
        <w:pStyle w:val="CM3"/>
        <w:ind w:firstLine="507"/>
        <w:jc w:val="both"/>
        <w:rPr>
          <w:sz w:val="26"/>
          <w:szCs w:val="26"/>
        </w:rPr>
      </w:pPr>
      <w:r w:rsidRPr="009E2632">
        <w:rPr>
          <w:sz w:val="26"/>
          <w:szCs w:val="26"/>
        </w:rPr>
        <w:t>Ножки ванн снабжены регуляторами высоты, что позволяет при установке устранять возможные неровности пола</w:t>
      </w:r>
      <w:r w:rsidR="00C42C1E" w:rsidRPr="009E2632">
        <w:rPr>
          <w:sz w:val="26"/>
          <w:szCs w:val="26"/>
        </w:rPr>
        <w:t>. Опоры регуляторов высоты</w:t>
      </w:r>
      <w:r w:rsidRPr="009E2632">
        <w:rPr>
          <w:sz w:val="26"/>
          <w:szCs w:val="26"/>
        </w:rPr>
        <w:t xml:space="preserve"> не подвержены коррозии</w:t>
      </w:r>
      <w:r w:rsidR="00C42C1E" w:rsidRPr="009E2632">
        <w:rPr>
          <w:sz w:val="26"/>
          <w:szCs w:val="26"/>
        </w:rPr>
        <w:t xml:space="preserve"> </w:t>
      </w:r>
      <w:r w:rsidRPr="009E2632">
        <w:rPr>
          <w:sz w:val="26"/>
          <w:szCs w:val="26"/>
        </w:rPr>
        <w:t xml:space="preserve">во влажной среде. </w:t>
      </w:r>
    </w:p>
    <w:p w:rsidR="00B32BE1" w:rsidRPr="009E2632" w:rsidRDefault="00B32BE1">
      <w:pPr>
        <w:pStyle w:val="CM3"/>
        <w:ind w:firstLine="507"/>
        <w:jc w:val="both"/>
        <w:rPr>
          <w:sz w:val="26"/>
          <w:szCs w:val="26"/>
        </w:rPr>
      </w:pPr>
      <w:r w:rsidRPr="009E2632">
        <w:rPr>
          <w:sz w:val="26"/>
          <w:szCs w:val="26"/>
        </w:rPr>
        <w:t>Удобную транспортировку</w:t>
      </w:r>
      <w:r w:rsidR="00C42C1E" w:rsidRPr="009E2632">
        <w:rPr>
          <w:sz w:val="26"/>
          <w:szCs w:val="26"/>
        </w:rPr>
        <w:t xml:space="preserve"> </w:t>
      </w:r>
      <w:r w:rsidRPr="009E2632">
        <w:rPr>
          <w:sz w:val="26"/>
          <w:szCs w:val="26"/>
        </w:rPr>
        <w:t xml:space="preserve">и хранение ванн обеспечивает разборный каркас. </w:t>
      </w:r>
    </w:p>
    <w:p w:rsidR="00B32BE1" w:rsidRDefault="00A25BFA">
      <w:pPr>
        <w:pStyle w:val="CM8"/>
        <w:spacing w:after="235" w:line="326" w:lineRule="atLeast"/>
        <w:ind w:firstLine="425"/>
        <w:jc w:val="both"/>
        <w:rPr>
          <w:sz w:val="28"/>
          <w:szCs w:val="28"/>
        </w:rPr>
      </w:pPr>
      <w:r w:rsidRPr="009E2632">
        <w:rPr>
          <w:sz w:val="26"/>
          <w:szCs w:val="26"/>
        </w:rPr>
        <w:t xml:space="preserve">Предприятие </w:t>
      </w:r>
      <w:r w:rsidRPr="009E2632">
        <w:rPr>
          <w:color w:val="000000"/>
          <w:sz w:val="26"/>
          <w:szCs w:val="26"/>
        </w:rPr>
        <w:t>ООО</w:t>
      </w:r>
      <w:r w:rsidR="0063452C">
        <w:rPr>
          <w:color w:val="000000"/>
          <w:sz w:val="26"/>
          <w:szCs w:val="26"/>
        </w:rPr>
        <w:t xml:space="preserve"> </w:t>
      </w:r>
      <w:r w:rsidRPr="009E2632">
        <w:rPr>
          <w:color w:val="000000"/>
          <w:sz w:val="26"/>
          <w:szCs w:val="26"/>
        </w:rPr>
        <w:t>«ПКП КОБОР»</w:t>
      </w:r>
      <w:r w:rsidR="00B32BE1" w:rsidRPr="009E2632">
        <w:rPr>
          <w:sz w:val="26"/>
          <w:szCs w:val="26"/>
        </w:rPr>
        <w:t xml:space="preserve"> постоянно расширяет и совершенствует ассортимент выпускаемой продукции, поэтому реальный комплект, внешний вид и техниче</w:t>
      </w:r>
      <w:r w:rsidR="00B32BE1" w:rsidRPr="009E2632">
        <w:rPr>
          <w:sz w:val="26"/>
          <w:szCs w:val="26"/>
        </w:rPr>
        <w:softHyphen/>
        <w:t>ские характеристики изделия могут отличаться от указанных в данном паспорте без ухудшения потребительских свойств.</w:t>
      </w:r>
      <w:r w:rsidR="00B32BE1">
        <w:rPr>
          <w:sz w:val="28"/>
          <w:szCs w:val="28"/>
        </w:rPr>
        <w:t xml:space="preserve"> </w:t>
      </w:r>
    </w:p>
    <w:p w:rsidR="00392278" w:rsidRPr="00392278" w:rsidRDefault="00392278" w:rsidP="00392278">
      <w:pPr>
        <w:pStyle w:val="Default"/>
      </w:pPr>
    </w:p>
    <w:p w:rsidR="00B32BE1" w:rsidRDefault="00B32BE1">
      <w:pPr>
        <w:pStyle w:val="CM7"/>
        <w:spacing w:after="280"/>
        <w:jc w:val="both"/>
        <w:rPr>
          <w:sz w:val="34"/>
          <w:szCs w:val="34"/>
        </w:rPr>
      </w:pPr>
      <w:r>
        <w:rPr>
          <w:b/>
          <w:bCs/>
          <w:sz w:val="34"/>
          <w:szCs w:val="34"/>
        </w:rPr>
        <w:t xml:space="preserve">2. Технические характеристики </w:t>
      </w:r>
    </w:p>
    <w:p w:rsidR="00B32BE1" w:rsidRDefault="00A25BFA">
      <w:pPr>
        <w:pStyle w:val="Default"/>
        <w:spacing w:line="326" w:lineRule="atLeast"/>
        <w:ind w:firstLine="285"/>
        <w:jc w:val="both"/>
        <w:rPr>
          <w:color w:val="auto"/>
          <w:sz w:val="26"/>
          <w:szCs w:val="26"/>
        </w:rPr>
      </w:pPr>
      <w:r w:rsidRPr="009E2632">
        <w:rPr>
          <w:color w:val="auto"/>
          <w:sz w:val="26"/>
          <w:szCs w:val="26"/>
        </w:rPr>
        <w:t>Ванны</w:t>
      </w:r>
      <w:r w:rsidR="0086429B" w:rsidRPr="009E2632">
        <w:rPr>
          <w:color w:val="auto"/>
          <w:sz w:val="26"/>
          <w:szCs w:val="26"/>
        </w:rPr>
        <w:t xml:space="preserve"> </w:t>
      </w:r>
      <w:r w:rsidR="0086429B" w:rsidRPr="009E2632">
        <w:rPr>
          <w:b/>
          <w:bCs/>
          <w:i/>
          <w:iCs/>
          <w:sz w:val="26"/>
          <w:szCs w:val="26"/>
        </w:rPr>
        <w:t>ВМС</w:t>
      </w:r>
      <w:r w:rsidR="00E175AB">
        <w:rPr>
          <w:b/>
          <w:bCs/>
          <w:i/>
          <w:iCs/>
          <w:sz w:val="26"/>
          <w:szCs w:val="26"/>
        </w:rPr>
        <w:t>Р/1 и</w:t>
      </w:r>
      <w:r w:rsidR="0086429B" w:rsidRPr="009E2632">
        <w:rPr>
          <w:b/>
          <w:bCs/>
          <w:i/>
          <w:iCs/>
          <w:sz w:val="26"/>
          <w:szCs w:val="26"/>
        </w:rPr>
        <w:t xml:space="preserve"> ВМС</w:t>
      </w:r>
      <w:r w:rsidR="00E175AB">
        <w:rPr>
          <w:b/>
          <w:bCs/>
          <w:i/>
          <w:iCs/>
          <w:sz w:val="26"/>
          <w:szCs w:val="26"/>
        </w:rPr>
        <w:t>Р</w:t>
      </w:r>
      <w:r w:rsidR="0086429B" w:rsidRPr="009E2632">
        <w:rPr>
          <w:b/>
          <w:bCs/>
          <w:i/>
          <w:iCs/>
          <w:sz w:val="26"/>
          <w:szCs w:val="26"/>
        </w:rPr>
        <w:t>Б/1</w:t>
      </w:r>
      <w:r w:rsidR="00E175AB">
        <w:rPr>
          <w:b/>
          <w:bCs/>
          <w:i/>
          <w:iCs/>
          <w:sz w:val="26"/>
          <w:szCs w:val="26"/>
        </w:rPr>
        <w:t xml:space="preserve"> </w:t>
      </w:r>
      <w:r w:rsidR="00B32BE1" w:rsidRPr="009E2632">
        <w:rPr>
          <w:color w:val="auto"/>
          <w:sz w:val="26"/>
          <w:szCs w:val="26"/>
        </w:rPr>
        <w:t>выпус</w:t>
      </w:r>
      <w:r w:rsidR="00B32BE1" w:rsidRPr="009E2632">
        <w:rPr>
          <w:color w:val="auto"/>
          <w:sz w:val="26"/>
          <w:szCs w:val="26"/>
        </w:rPr>
        <w:softHyphen/>
        <w:t xml:space="preserve">каются со следующими техническими </w:t>
      </w:r>
      <w:proofErr w:type="gramStart"/>
      <w:r w:rsidR="00B32BE1" w:rsidRPr="009E2632">
        <w:rPr>
          <w:color w:val="auto"/>
          <w:sz w:val="26"/>
          <w:szCs w:val="26"/>
        </w:rPr>
        <w:t>характеристиками</w:t>
      </w:r>
      <w:proofErr w:type="gramEnd"/>
      <w:r w:rsidR="00B32BE1" w:rsidRPr="009E2632">
        <w:rPr>
          <w:color w:val="auto"/>
          <w:sz w:val="26"/>
          <w:szCs w:val="26"/>
        </w:rPr>
        <w:t xml:space="preserve"> приведенными в табли</w:t>
      </w:r>
      <w:r w:rsidR="00B32BE1" w:rsidRPr="009E2632">
        <w:rPr>
          <w:color w:val="auto"/>
          <w:sz w:val="26"/>
          <w:szCs w:val="26"/>
        </w:rPr>
        <w:softHyphen/>
        <w:t xml:space="preserve">це 1. </w:t>
      </w:r>
      <w:r w:rsidR="005C389F" w:rsidRPr="009E2632">
        <w:rPr>
          <w:color w:val="auto"/>
          <w:sz w:val="26"/>
          <w:szCs w:val="26"/>
        </w:rPr>
        <w:t>Для каждой модели где в названии буква</w:t>
      </w:r>
      <w:proofErr w:type="gramStart"/>
      <w:r w:rsidR="005C389F" w:rsidRPr="009E2632">
        <w:rPr>
          <w:color w:val="auto"/>
          <w:sz w:val="26"/>
          <w:szCs w:val="26"/>
        </w:rPr>
        <w:t xml:space="preserve"> *Б</w:t>
      </w:r>
      <w:proofErr w:type="gramEnd"/>
      <w:r w:rsidR="005C389F" w:rsidRPr="009E2632">
        <w:rPr>
          <w:color w:val="auto"/>
          <w:sz w:val="26"/>
          <w:szCs w:val="26"/>
        </w:rPr>
        <w:t>* предусмотрен борт.</w:t>
      </w:r>
      <w:r w:rsidR="004D25F2" w:rsidRPr="009E2632">
        <w:rPr>
          <w:color w:val="auto"/>
          <w:sz w:val="26"/>
          <w:szCs w:val="26"/>
        </w:rPr>
        <w:t xml:space="preserve"> Если в названии нет 430, то каркас делается из оцинкованной стали.</w:t>
      </w:r>
    </w:p>
    <w:p w:rsidR="00392278" w:rsidRDefault="00392278">
      <w:pPr>
        <w:pStyle w:val="Default"/>
        <w:spacing w:line="326" w:lineRule="atLeast"/>
        <w:ind w:firstLine="285"/>
        <w:jc w:val="both"/>
        <w:rPr>
          <w:color w:val="auto"/>
          <w:sz w:val="26"/>
          <w:szCs w:val="26"/>
        </w:rPr>
      </w:pPr>
    </w:p>
    <w:p w:rsidR="00392278" w:rsidRDefault="00392278">
      <w:pPr>
        <w:pStyle w:val="Default"/>
        <w:spacing w:line="326" w:lineRule="atLeast"/>
        <w:ind w:firstLine="285"/>
        <w:jc w:val="both"/>
        <w:rPr>
          <w:color w:val="auto"/>
          <w:sz w:val="26"/>
          <w:szCs w:val="26"/>
        </w:rPr>
      </w:pPr>
    </w:p>
    <w:p w:rsidR="00392278" w:rsidRPr="009E2632" w:rsidRDefault="00392278">
      <w:pPr>
        <w:pStyle w:val="Default"/>
        <w:spacing w:line="326" w:lineRule="atLeast"/>
        <w:ind w:firstLine="285"/>
        <w:jc w:val="both"/>
        <w:rPr>
          <w:color w:val="auto"/>
          <w:sz w:val="26"/>
          <w:szCs w:val="26"/>
        </w:rPr>
      </w:pPr>
    </w:p>
    <w:p w:rsidR="00B32BE1" w:rsidRDefault="00B32BE1">
      <w:pPr>
        <w:pStyle w:val="Default"/>
        <w:spacing w:after="112" w:line="326" w:lineRule="atLeast"/>
        <w:ind w:left="862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Табл.1 </w:t>
      </w:r>
    </w:p>
    <w:tbl>
      <w:tblPr>
        <w:tblStyle w:val="a5"/>
        <w:tblW w:w="0" w:type="auto"/>
        <w:tblInd w:w="764" w:type="dxa"/>
        <w:tblLook w:val="04A0"/>
      </w:tblPr>
      <w:tblGrid>
        <w:gridCol w:w="1504"/>
        <w:gridCol w:w="1504"/>
        <w:gridCol w:w="1504"/>
        <w:gridCol w:w="1504"/>
        <w:gridCol w:w="1504"/>
        <w:gridCol w:w="1505"/>
      </w:tblGrid>
      <w:tr w:rsidR="005C389F" w:rsidRPr="009E2632" w:rsidTr="007A43DB">
        <w:tc>
          <w:tcPr>
            <w:tcW w:w="1504" w:type="dxa"/>
          </w:tcPr>
          <w:p w:rsidR="005C389F" w:rsidRPr="009E2632" w:rsidRDefault="005C389F" w:rsidP="00AE1D1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9E2632">
              <w:rPr>
                <w:b/>
                <w:color w:val="auto"/>
                <w:sz w:val="20"/>
                <w:szCs w:val="20"/>
              </w:rPr>
              <w:t>Модель</w:t>
            </w:r>
          </w:p>
        </w:tc>
        <w:tc>
          <w:tcPr>
            <w:tcW w:w="1504" w:type="dxa"/>
          </w:tcPr>
          <w:p w:rsidR="005C389F" w:rsidRPr="009E2632" w:rsidRDefault="005C389F" w:rsidP="00AE1D1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9E2632">
              <w:rPr>
                <w:b/>
                <w:color w:val="auto"/>
                <w:sz w:val="20"/>
                <w:szCs w:val="20"/>
              </w:rPr>
              <w:t xml:space="preserve">Длина, </w:t>
            </w:r>
            <w:proofErr w:type="gramStart"/>
            <w:r w:rsidRPr="009E2632">
              <w:rPr>
                <w:b/>
                <w:color w:val="auto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504" w:type="dxa"/>
          </w:tcPr>
          <w:p w:rsidR="005C389F" w:rsidRPr="009E2632" w:rsidRDefault="005C389F" w:rsidP="00AE1D1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9E2632">
              <w:rPr>
                <w:b/>
                <w:color w:val="auto"/>
                <w:sz w:val="20"/>
                <w:szCs w:val="20"/>
              </w:rPr>
              <w:t xml:space="preserve">Ширина, </w:t>
            </w:r>
            <w:proofErr w:type="gramStart"/>
            <w:r w:rsidRPr="009E2632">
              <w:rPr>
                <w:b/>
                <w:color w:val="auto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504" w:type="dxa"/>
          </w:tcPr>
          <w:p w:rsidR="005C389F" w:rsidRPr="009E2632" w:rsidRDefault="005C389F" w:rsidP="00AE1D1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9E2632">
              <w:rPr>
                <w:b/>
                <w:color w:val="auto"/>
                <w:sz w:val="20"/>
                <w:szCs w:val="20"/>
              </w:rPr>
              <w:t xml:space="preserve">Высота, </w:t>
            </w:r>
            <w:proofErr w:type="gramStart"/>
            <w:r w:rsidRPr="009E2632">
              <w:rPr>
                <w:b/>
                <w:color w:val="auto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504" w:type="dxa"/>
          </w:tcPr>
          <w:p w:rsidR="005C389F" w:rsidRPr="009E2632" w:rsidRDefault="005C389F" w:rsidP="00AE1D1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9E2632">
              <w:rPr>
                <w:b/>
                <w:color w:val="auto"/>
                <w:sz w:val="20"/>
                <w:szCs w:val="20"/>
              </w:rPr>
              <w:t xml:space="preserve">Глубина, </w:t>
            </w:r>
            <w:proofErr w:type="gramStart"/>
            <w:r w:rsidRPr="009E2632">
              <w:rPr>
                <w:b/>
                <w:color w:val="auto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505" w:type="dxa"/>
          </w:tcPr>
          <w:p w:rsidR="005C389F" w:rsidRPr="009E2632" w:rsidRDefault="005C389F" w:rsidP="00AE1D1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9E2632">
              <w:rPr>
                <w:b/>
                <w:color w:val="auto"/>
                <w:sz w:val="20"/>
                <w:szCs w:val="20"/>
              </w:rPr>
              <w:t>Кол-во ёмкостей</w:t>
            </w:r>
          </w:p>
        </w:tc>
      </w:tr>
      <w:tr w:rsidR="00392278" w:rsidRPr="009E2632" w:rsidTr="00392278">
        <w:tc>
          <w:tcPr>
            <w:tcW w:w="1504" w:type="dxa"/>
            <w:vMerge w:val="restart"/>
            <w:vAlign w:val="center"/>
          </w:tcPr>
          <w:p w:rsidR="00392278" w:rsidRPr="009E2632" w:rsidRDefault="00392278" w:rsidP="0039227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9E2632">
              <w:rPr>
                <w:b/>
                <w:color w:val="auto"/>
                <w:sz w:val="20"/>
                <w:szCs w:val="20"/>
              </w:rPr>
              <w:t>ВМС</w:t>
            </w:r>
            <w:r>
              <w:rPr>
                <w:b/>
                <w:color w:val="auto"/>
                <w:sz w:val="20"/>
                <w:szCs w:val="20"/>
              </w:rPr>
              <w:t>Р/1</w:t>
            </w:r>
            <w:r w:rsidRPr="009E2632">
              <w:rPr>
                <w:b/>
                <w:color w:val="auto"/>
                <w:sz w:val="20"/>
                <w:szCs w:val="20"/>
              </w:rPr>
              <w:t>, ВМС</w:t>
            </w:r>
            <w:r>
              <w:rPr>
                <w:b/>
                <w:color w:val="auto"/>
                <w:sz w:val="20"/>
                <w:szCs w:val="20"/>
              </w:rPr>
              <w:t>РБ/1</w:t>
            </w:r>
          </w:p>
          <w:p w:rsidR="00392278" w:rsidRPr="009E2632" w:rsidRDefault="00392278" w:rsidP="0039227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</w:tcPr>
          <w:p w:rsidR="00392278" w:rsidRPr="009E2632" w:rsidRDefault="00392278" w:rsidP="001B34D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E2632">
              <w:rPr>
                <w:color w:val="auto"/>
                <w:sz w:val="20"/>
                <w:szCs w:val="20"/>
              </w:rPr>
              <w:t>1000</w:t>
            </w:r>
          </w:p>
        </w:tc>
        <w:tc>
          <w:tcPr>
            <w:tcW w:w="1504" w:type="dxa"/>
          </w:tcPr>
          <w:p w:rsidR="00392278" w:rsidRPr="009E2632" w:rsidRDefault="00392278" w:rsidP="001B34D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E2632">
              <w:rPr>
                <w:color w:val="auto"/>
                <w:sz w:val="20"/>
                <w:szCs w:val="20"/>
              </w:rPr>
              <w:t>530</w:t>
            </w:r>
          </w:p>
        </w:tc>
        <w:tc>
          <w:tcPr>
            <w:tcW w:w="1504" w:type="dxa"/>
            <w:vMerge w:val="restart"/>
            <w:vAlign w:val="center"/>
          </w:tcPr>
          <w:p w:rsidR="00392278" w:rsidRPr="009E2632" w:rsidRDefault="00392278" w:rsidP="0039227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E2632">
              <w:rPr>
                <w:color w:val="auto"/>
                <w:sz w:val="20"/>
                <w:szCs w:val="20"/>
              </w:rPr>
              <w:t>870</w:t>
            </w:r>
          </w:p>
        </w:tc>
        <w:tc>
          <w:tcPr>
            <w:tcW w:w="1504" w:type="dxa"/>
          </w:tcPr>
          <w:p w:rsidR="00392278" w:rsidRPr="009E2632" w:rsidRDefault="00392278" w:rsidP="00AE1D1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300</w:t>
            </w:r>
          </w:p>
        </w:tc>
        <w:tc>
          <w:tcPr>
            <w:tcW w:w="1505" w:type="dxa"/>
            <w:vMerge w:val="restart"/>
            <w:vAlign w:val="center"/>
          </w:tcPr>
          <w:p w:rsidR="00392278" w:rsidRPr="009E2632" w:rsidRDefault="00392278" w:rsidP="0039227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E2632">
              <w:rPr>
                <w:color w:val="auto"/>
                <w:sz w:val="20"/>
                <w:szCs w:val="20"/>
              </w:rPr>
              <w:t>1</w:t>
            </w:r>
          </w:p>
        </w:tc>
      </w:tr>
      <w:tr w:rsidR="00392278" w:rsidRPr="009E2632" w:rsidTr="007A43DB">
        <w:tc>
          <w:tcPr>
            <w:tcW w:w="1504" w:type="dxa"/>
            <w:vMerge/>
          </w:tcPr>
          <w:p w:rsidR="00392278" w:rsidRPr="009E2632" w:rsidRDefault="00392278" w:rsidP="00AE1D1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</w:tcPr>
          <w:p w:rsidR="00392278" w:rsidRPr="009E2632" w:rsidRDefault="00392278" w:rsidP="001B34D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E2632">
              <w:rPr>
                <w:color w:val="auto"/>
                <w:sz w:val="20"/>
                <w:szCs w:val="20"/>
              </w:rPr>
              <w:t>1200</w:t>
            </w:r>
          </w:p>
        </w:tc>
        <w:tc>
          <w:tcPr>
            <w:tcW w:w="1504" w:type="dxa"/>
          </w:tcPr>
          <w:p w:rsidR="00392278" w:rsidRPr="009E2632" w:rsidRDefault="00392278" w:rsidP="001B34D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E2632">
              <w:rPr>
                <w:color w:val="auto"/>
                <w:sz w:val="20"/>
                <w:szCs w:val="20"/>
              </w:rPr>
              <w:t>600</w:t>
            </w:r>
          </w:p>
        </w:tc>
        <w:tc>
          <w:tcPr>
            <w:tcW w:w="1504" w:type="dxa"/>
            <w:vMerge/>
          </w:tcPr>
          <w:p w:rsidR="00392278" w:rsidRPr="009E2632" w:rsidRDefault="00392278" w:rsidP="00AE1D1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</w:tcPr>
          <w:p w:rsidR="00392278" w:rsidRPr="009E2632" w:rsidRDefault="00392278" w:rsidP="00AE1D1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400</w:t>
            </w:r>
          </w:p>
        </w:tc>
        <w:tc>
          <w:tcPr>
            <w:tcW w:w="1505" w:type="dxa"/>
            <w:vMerge/>
          </w:tcPr>
          <w:p w:rsidR="00392278" w:rsidRPr="009E2632" w:rsidRDefault="00392278" w:rsidP="00AE1D1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92278" w:rsidRPr="009E2632" w:rsidTr="007A43DB">
        <w:tc>
          <w:tcPr>
            <w:tcW w:w="1504" w:type="dxa"/>
            <w:vMerge/>
          </w:tcPr>
          <w:p w:rsidR="00392278" w:rsidRPr="009E2632" w:rsidRDefault="00392278" w:rsidP="00AE1D1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</w:tcPr>
          <w:p w:rsidR="00392278" w:rsidRPr="009E2632" w:rsidRDefault="00392278" w:rsidP="00AE1D1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E2632">
              <w:rPr>
                <w:color w:val="auto"/>
                <w:sz w:val="20"/>
                <w:szCs w:val="20"/>
              </w:rPr>
              <w:t>1200</w:t>
            </w:r>
          </w:p>
        </w:tc>
        <w:tc>
          <w:tcPr>
            <w:tcW w:w="1504" w:type="dxa"/>
          </w:tcPr>
          <w:p w:rsidR="00392278" w:rsidRPr="009E2632" w:rsidRDefault="00392278" w:rsidP="00AE1D1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63</w:t>
            </w:r>
            <w:r w:rsidRPr="009E2632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04" w:type="dxa"/>
            <w:vMerge/>
          </w:tcPr>
          <w:p w:rsidR="00392278" w:rsidRPr="009E2632" w:rsidRDefault="00392278" w:rsidP="00AE1D1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</w:tcPr>
          <w:p w:rsidR="00392278" w:rsidRPr="009E2632" w:rsidRDefault="00392278" w:rsidP="00AE1D1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400</w:t>
            </w:r>
          </w:p>
        </w:tc>
        <w:tc>
          <w:tcPr>
            <w:tcW w:w="1505" w:type="dxa"/>
            <w:vMerge/>
          </w:tcPr>
          <w:p w:rsidR="00392278" w:rsidRPr="009E2632" w:rsidRDefault="00392278" w:rsidP="00AE1D1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92278" w:rsidRPr="009E2632" w:rsidTr="007A43DB">
        <w:tc>
          <w:tcPr>
            <w:tcW w:w="1504" w:type="dxa"/>
            <w:vMerge/>
          </w:tcPr>
          <w:p w:rsidR="00392278" w:rsidRPr="009E2632" w:rsidRDefault="00392278" w:rsidP="00AE1D1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</w:tcPr>
          <w:p w:rsidR="00392278" w:rsidRPr="009E2632" w:rsidRDefault="00392278" w:rsidP="00AE1D1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E2632">
              <w:rPr>
                <w:color w:val="auto"/>
                <w:sz w:val="20"/>
                <w:szCs w:val="20"/>
              </w:rPr>
              <w:t>1340</w:t>
            </w:r>
          </w:p>
        </w:tc>
        <w:tc>
          <w:tcPr>
            <w:tcW w:w="1504" w:type="dxa"/>
          </w:tcPr>
          <w:p w:rsidR="00392278" w:rsidRPr="009E2632" w:rsidRDefault="00392278" w:rsidP="00AE1D1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E2632">
              <w:rPr>
                <w:color w:val="auto"/>
                <w:sz w:val="20"/>
                <w:szCs w:val="20"/>
              </w:rPr>
              <w:t>700</w:t>
            </w:r>
          </w:p>
        </w:tc>
        <w:tc>
          <w:tcPr>
            <w:tcW w:w="1504" w:type="dxa"/>
            <w:vMerge/>
          </w:tcPr>
          <w:p w:rsidR="00392278" w:rsidRPr="009E2632" w:rsidRDefault="00392278" w:rsidP="00AE1D1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</w:tcPr>
          <w:p w:rsidR="00392278" w:rsidRPr="009E2632" w:rsidRDefault="00392278" w:rsidP="00AE1D1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450</w:t>
            </w:r>
          </w:p>
        </w:tc>
        <w:tc>
          <w:tcPr>
            <w:tcW w:w="1505" w:type="dxa"/>
            <w:vMerge/>
          </w:tcPr>
          <w:p w:rsidR="00392278" w:rsidRPr="009E2632" w:rsidRDefault="00392278" w:rsidP="00AE1D1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92278" w:rsidRPr="009E2632" w:rsidTr="007A43DB">
        <w:tc>
          <w:tcPr>
            <w:tcW w:w="1504" w:type="dxa"/>
            <w:vMerge/>
          </w:tcPr>
          <w:p w:rsidR="00392278" w:rsidRPr="009E2632" w:rsidRDefault="00392278" w:rsidP="00AE1D1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</w:tcPr>
          <w:p w:rsidR="00392278" w:rsidRPr="009E2632" w:rsidRDefault="00392278" w:rsidP="00AE1D1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150</w:t>
            </w:r>
            <w:r w:rsidRPr="009E2632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04" w:type="dxa"/>
          </w:tcPr>
          <w:p w:rsidR="00392278" w:rsidRPr="009E2632" w:rsidRDefault="00392278" w:rsidP="00AE1D1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E2632">
              <w:rPr>
                <w:color w:val="auto"/>
                <w:sz w:val="20"/>
                <w:szCs w:val="20"/>
              </w:rPr>
              <w:t>800</w:t>
            </w:r>
          </w:p>
        </w:tc>
        <w:tc>
          <w:tcPr>
            <w:tcW w:w="1504" w:type="dxa"/>
            <w:vMerge/>
          </w:tcPr>
          <w:p w:rsidR="00392278" w:rsidRPr="009E2632" w:rsidRDefault="00392278" w:rsidP="00AE1D1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</w:tcPr>
          <w:p w:rsidR="00392278" w:rsidRPr="009E2632" w:rsidRDefault="00392278" w:rsidP="00AE1D1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450</w:t>
            </w:r>
          </w:p>
        </w:tc>
        <w:tc>
          <w:tcPr>
            <w:tcW w:w="1505" w:type="dxa"/>
            <w:vMerge/>
          </w:tcPr>
          <w:p w:rsidR="00392278" w:rsidRPr="009E2632" w:rsidRDefault="00392278" w:rsidP="00AE1D1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B32BE1" w:rsidRPr="009E2632" w:rsidRDefault="00B32BE1">
      <w:pPr>
        <w:pStyle w:val="Default"/>
        <w:rPr>
          <w:color w:val="auto"/>
          <w:sz w:val="20"/>
          <w:szCs w:val="20"/>
        </w:rPr>
      </w:pPr>
    </w:p>
    <w:p w:rsidR="00B32BE1" w:rsidRDefault="00976D2D" w:rsidP="00F503AB">
      <w:pPr>
        <w:pStyle w:val="CM1"/>
        <w:pageBreakBefore/>
        <w:spacing w:after="385"/>
        <w:jc w:val="center"/>
        <w:rPr>
          <w:sz w:val="34"/>
          <w:szCs w:val="34"/>
        </w:rPr>
      </w:pPr>
      <w:r w:rsidRPr="00976D2D">
        <w:rPr>
          <w:noProof/>
          <w:color w:val="00000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5.9pt;margin-top:74.35pt;width:862.95pt;height:237.05pt;z-index:251659264;mso-position-horizontal-relative:page;mso-position-vertical-relative:page" wrapcoords="0 0" o:allowincell="f" filled="f" stroked="f">
            <v:textbox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770"/>
                    <w:gridCol w:w="8052"/>
                    <w:gridCol w:w="1360"/>
                  </w:tblGrid>
                  <w:tr w:rsidR="001B34D1">
                    <w:trPr>
                      <w:trHeight w:val="177"/>
                    </w:trPr>
                    <w:tc>
                      <w:tcPr>
                        <w:tcW w:w="7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B34D1" w:rsidRDefault="001B34D1">
                        <w:pPr>
                          <w:pStyle w:val="Default"/>
                          <w:jc w:val="center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8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1B34D1" w:rsidRDefault="001B34D1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Ёмкость с рабочей поверхностью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1B34D1" w:rsidRDefault="001B34D1">
                        <w:pPr>
                          <w:pStyle w:val="Defaul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1 шт. </w:t>
                        </w:r>
                      </w:p>
                    </w:tc>
                  </w:tr>
                  <w:tr w:rsidR="001B34D1">
                    <w:trPr>
                      <w:trHeight w:val="168"/>
                    </w:trPr>
                    <w:tc>
                      <w:tcPr>
                        <w:tcW w:w="7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B34D1" w:rsidRDefault="001B34D1">
                        <w:pPr>
                          <w:pStyle w:val="Default"/>
                          <w:jc w:val="center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8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1B34D1" w:rsidRDefault="001B34D1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Стойка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1B34D1" w:rsidRDefault="001B34D1">
                        <w:pPr>
                          <w:pStyle w:val="Defaul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4 шт. </w:t>
                        </w:r>
                      </w:p>
                    </w:tc>
                  </w:tr>
                  <w:tr w:rsidR="001B34D1">
                    <w:trPr>
                      <w:trHeight w:val="168"/>
                    </w:trPr>
                    <w:tc>
                      <w:tcPr>
                        <w:tcW w:w="7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B34D1" w:rsidRDefault="001B34D1">
                        <w:pPr>
                          <w:pStyle w:val="Default"/>
                          <w:jc w:val="center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8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1B34D1" w:rsidRDefault="001B34D1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Швеллер верхний длинный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1B34D1" w:rsidRDefault="001B34D1">
                        <w:pPr>
                          <w:pStyle w:val="Defaul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2 шт. </w:t>
                        </w:r>
                      </w:p>
                    </w:tc>
                  </w:tr>
                  <w:tr w:rsidR="001B34D1">
                    <w:trPr>
                      <w:trHeight w:val="170"/>
                    </w:trPr>
                    <w:tc>
                      <w:tcPr>
                        <w:tcW w:w="7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B34D1" w:rsidRDefault="001B34D1">
                        <w:pPr>
                          <w:pStyle w:val="Default"/>
                          <w:jc w:val="center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8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1B34D1" w:rsidRDefault="001B34D1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Швеллер нижний длинный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1B34D1" w:rsidRDefault="001B34D1">
                        <w:pPr>
                          <w:pStyle w:val="Defaul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2 шт. </w:t>
                        </w:r>
                      </w:p>
                    </w:tc>
                  </w:tr>
                  <w:tr w:rsidR="001B34D1">
                    <w:trPr>
                      <w:trHeight w:val="168"/>
                    </w:trPr>
                    <w:tc>
                      <w:tcPr>
                        <w:tcW w:w="7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B34D1" w:rsidRDefault="001B34D1">
                        <w:pPr>
                          <w:pStyle w:val="Default"/>
                          <w:jc w:val="center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8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1B34D1" w:rsidRDefault="001B34D1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Уголок-перемычка верхний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1B34D1" w:rsidRDefault="001B34D1">
                        <w:pPr>
                          <w:pStyle w:val="Defaul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2 шт. </w:t>
                        </w:r>
                      </w:p>
                    </w:tc>
                  </w:tr>
                  <w:tr w:rsidR="001B34D1">
                    <w:trPr>
                      <w:trHeight w:val="170"/>
                    </w:trPr>
                    <w:tc>
                      <w:tcPr>
                        <w:tcW w:w="7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B34D1" w:rsidRDefault="001B34D1">
                        <w:pPr>
                          <w:pStyle w:val="Default"/>
                          <w:jc w:val="center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 xml:space="preserve">6 </w:t>
                        </w:r>
                      </w:p>
                    </w:tc>
                    <w:tc>
                      <w:tcPr>
                        <w:tcW w:w="8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1B34D1" w:rsidRDefault="001B34D1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Комплект крепежа М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(болт, гайка) 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1B34D1" w:rsidRDefault="001B34D1">
                        <w:pPr>
                          <w:pStyle w:val="Defaul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34 шт. </w:t>
                        </w:r>
                      </w:p>
                    </w:tc>
                  </w:tr>
                  <w:tr w:rsidR="001B34D1">
                    <w:trPr>
                      <w:trHeight w:val="168"/>
                    </w:trPr>
                    <w:tc>
                      <w:tcPr>
                        <w:tcW w:w="7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B34D1" w:rsidRDefault="001B34D1">
                        <w:pPr>
                          <w:pStyle w:val="Default"/>
                          <w:jc w:val="center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 xml:space="preserve">7 </w:t>
                        </w:r>
                      </w:p>
                    </w:tc>
                    <w:tc>
                      <w:tcPr>
                        <w:tcW w:w="8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1B34D1" w:rsidRDefault="001B34D1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Ножка опорная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1B34D1" w:rsidRDefault="001B34D1">
                        <w:pPr>
                          <w:pStyle w:val="Defaul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4 шт. </w:t>
                        </w:r>
                      </w:p>
                    </w:tc>
                  </w:tr>
                  <w:tr w:rsidR="001B34D1">
                    <w:trPr>
                      <w:trHeight w:val="170"/>
                    </w:trPr>
                    <w:tc>
                      <w:tcPr>
                        <w:tcW w:w="7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B34D1" w:rsidRDefault="001B34D1">
                        <w:pPr>
                          <w:pStyle w:val="Default"/>
                          <w:jc w:val="center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8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1B34D1" w:rsidRDefault="001B34D1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Угольник 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1B34D1" w:rsidRDefault="001B34D1">
                        <w:pPr>
                          <w:pStyle w:val="Defaul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8 шт. </w:t>
                        </w:r>
                      </w:p>
                    </w:tc>
                  </w:tr>
                  <w:tr w:rsidR="001B34D1">
                    <w:trPr>
                      <w:trHeight w:val="168"/>
                    </w:trPr>
                    <w:tc>
                      <w:tcPr>
                        <w:tcW w:w="7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B34D1" w:rsidRDefault="001B34D1">
                        <w:pPr>
                          <w:pStyle w:val="Default"/>
                          <w:jc w:val="center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 xml:space="preserve">9 </w:t>
                        </w:r>
                      </w:p>
                    </w:tc>
                    <w:tc>
                      <w:tcPr>
                        <w:tcW w:w="8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1B34D1" w:rsidRDefault="001B34D1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Декоративная планка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1B34D1" w:rsidRDefault="001B34D1">
                        <w:pPr>
                          <w:pStyle w:val="Defaul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2 шт. </w:t>
                        </w:r>
                      </w:p>
                    </w:tc>
                  </w:tr>
                  <w:tr w:rsidR="001B34D1">
                    <w:trPr>
                      <w:trHeight w:val="168"/>
                    </w:trPr>
                    <w:tc>
                      <w:tcPr>
                        <w:tcW w:w="7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B34D1" w:rsidRDefault="001B34D1">
                        <w:pPr>
                          <w:pStyle w:val="Default"/>
                          <w:jc w:val="center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 xml:space="preserve">10 </w:t>
                        </w:r>
                      </w:p>
                    </w:tc>
                    <w:tc>
                      <w:tcPr>
                        <w:tcW w:w="8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1B34D1" w:rsidRDefault="001B34D1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Уголок-перемычка нижний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1B34D1" w:rsidRDefault="001B34D1">
                        <w:pPr>
                          <w:pStyle w:val="Defaul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2 шт. </w:t>
                        </w:r>
                      </w:p>
                    </w:tc>
                  </w:tr>
                  <w:tr w:rsidR="001B34D1">
                    <w:trPr>
                      <w:trHeight w:val="170"/>
                    </w:trPr>
                    <w:tc>
                      <w:tcPr>
                        <w:tcW w:w="7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B34D1" w:rsidRDefault="001B34D1">
                        <w:pPr>
                          <w:pStyle w:val="Default"/>
                          <w:jc w:val="center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 xml:space="preserve">11 </w:t>
                        </w:r>
                      </w:p>
                    </w:tc>
                    <w:tc>
                      <w:tcPr>
                        <w:tcW w:w="8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1B34D1" w:rsidRDefault="001B34D1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Руководство по эксплуатации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1B34D1" w:rsidRDefault="001B34D1">
                        <w:pPr>
                          <w:pStyle w:val="Defaul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1 шт. </w:t>
                        </w:r>
                      </w:p>
                    </w:tc>
                  </w:tr>
                  <w:tr w:rsidR="001B34D1">
                    <w:trPr>
                      <w:trHeight w:val="171"/>
                    </w:trPr>
                    <w:tc>
                      <w:tcPr>
                        <w:tcW w:w="7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1B34D1" w:rsidRDefault="001B34D1">
                        <w:pPr>
                          <w:pStyle w:val="Default"/>
                          <w:jc w:val="center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 xml:space="preserve">12 </w:t>
                        </w:r>
                      </w:p>
                    </w:tc>
                    <w:tc>
                      <w:tcPr>
                        <w:tcW w:w="80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1B34D1" w:rsidRDefault="001B34D1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Упаковка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1B34D1" w:rsidRDefault="001B34D1">
                        <w:pPr>
                          <w:pStyle w:val="Defaul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1 шт. </w:t>
                        </w:r>
                      </w:p>
                    </w:tc>
                  </w:tr>
                </w:tbl>
                <w:p w:rsidR="001B34D1" w:rsidRDefault="001B34D1"/>
              </w:txbxContent>
            </v:textbox>
            <w10:wrap type="through" anchorx="page" anchory="page"/>
          </v:shape>
        </w:pict>
      </w:r>
      <w:r w:rsidR="00B32BE1">
        <w:rPr>
          <w:b/>
          <w:bCs/>
          <w:sz w:val="36"/>
          <w:szCs w:val="36"/>
        </w:rPr>
        <w:t>3.</w:t>
      </w:r>
      <w:r w:rsidR="00F503AB">
        <w:rPr>
          <w:b/>
          <w:bCs/>
          <w:sz w:val="34"/>
          <w:szCs w:val="34"/>
        </w:rPr>
        <w:t>Комплект поставки</w:t>
      </w:r>
      <w:r w:rsidR="00B32BE1">
        <w:rPr>
          <w:b/>
          <w:bCs/>
          <w:sz w:val="36"/>
          <w:szCs w:val="36"/>
        </w:rPr>
        <w:t xml:space="preserve"> </w:t>
      </w:r>
      <w:r w:rsidR="00F503AB">
        <w:rPr>
          <w:b/>
          <w:bCs/>
          <w:sz w:val="36"/>
          <w:szCs w:val="36"/>
        </w:rPr>
        <w:t xml:space="preserve">                                                            </w:t>
      </w:r>
      <w:r w:rsidR="00B32BE1">
        <w:rPr>
          <w:b/>
          <w:bCs/>
          <w:sz w:val="34"/>
          <w:szCs w:val="34"/>
        </w:rPr>
        <w:t xml:space="preserve"> </w:t>
      </w:r>
      <w:r w:rsidR="00F503AB">
        <w:rPr>
          <w:b/>
          <w:bCs/>
          <w:sz w:val="34"/>
          <w:szCs w:val="34"/>
        </w:rPr>
        <w:t>4.</w:t>
      </w:r>
      <w:r w:rsidR="00B32BE1">
        <w:rPr>
          <w:b/>
          <w:bCs/>
          <w:sz w:val="34"/>
          <w:szCs w:val="34"/>
        </w:rPr>
        <w:t>Подготовка к</w:t>
      </w:r>
      <w:r w:rsidR="00F503AB">
        <w:rPr>
          <w:b/>
          <w:bCs/>
          <w:sz w:val="34"/>
          <w:szCs w:val="34"/>
        </w:rPr>
        <w:t xml:space="preserve"> </w:t>
      </w:r>
      <w:r w:rsidR="00B32BE1">
        <w:rPr>
          <w:b/>
          <w:bCs/>
          <w:sz w:val="34"/>
          <w:szCs w:val="34"/>
        </w:rPr>
        <w:t>работе</w:t>
      </w:r>
      <w:r w:rsidR="00F503AB">
        <w:rPr>
          <w:b/>
          <w:bCs/>
          <w:sz w:val="34"/>
          <w:szCs w:val="34"/>
        </w:rPr>
        <w:t xml:space="preserve"> </w:t>
      </w:r>
      <w:r w:rsidR="00B32BE1">
        <w:rPr>
          <w:b/>
          <w:bCs/>
          <w:sz w:val="34"/>
          <w:szCs w:val="34"/>
        </w:rPr>
        <w:t>и</w:t>
      </w:r>
      <w:r w:rsidR="00F503AB">
        <w:rPr>
          <w:b/>
          <w:bCs/>
          <w:sz w:val="34"/>
          <w:szCs w:val="34"/>
        </w:rPr>
        <w:t xml:space="preserve"> </w:t>
      </w:r>
      <w:r w:rsidR="00B32BE1">
        <w:rPr>
          <w:b/>
          <w:bCs/>
          <w:sz w:val="34"/>
          <w:szCs w:val="34"/>
        </w:rPr>
        <w:t>порядок</w:t>
      </w:r>
      <w:r w:rsidR="00F503AB">
        <w:rPr>
          <w:b/>
          <w:bCs/>
          <w:sz w:val="34"/>
          <w:szCs w:val="34"/>
        </w:rPr>
        <w:t xml:space="preserve"> </w:t>
      </w:r>
      <w:r w:rsidR="00B32BE1">
        <w:rPr>
          <w:b/>
          <w:bCs/>
          <w:sz w:val="34"/>
          <w:szCs w:val="34"/>
        </w:rPr>
        <w:t xml:space="preserve">работы </w:t>
      </w:r>
    </w:p>
    <w:p w:rsidR="00B32BE1" w:rsidRDefault="00F04A5E" w:rsidP="00FD73FD">
      <w:pPr>
        <w:pStyle w:val="Default"/>
        <w:framePr w:w="6220" w:h="5594" w:hRule="exact" w:wrap="auto" w:vAnchor="page" w:hAnchor="page" w:x="401" w:y="6423"/>
        <w:spacing w:after="340"/>
        <w:rPr>
          <w:color w:val="auto"/>
          <w:sz w:val="34"/>
          <w:szCs w:val="34"/>
        </w:rPr>
      </w:pPr>
      <w:r>
        <w:rPr>
          <w:noProof/>
          <w:color w:val="auto"/>
          <w:sz w:val="34"/>
          <w:szCs w:val="34"/>
        </w:rPr>
        <w:drawing>
          <wp:inline distT="0" distB="0" distL="0" distR="0">
            <wp:extent cx="3736690" cy="3444949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009" cy="3445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BE1" w:rsidRDefault="00B32BE1">
      <w:pPr>
        <w:pStyle w:val="CM4"/>
        <w:jc w:val="both"/>
        <w:rPr>
          <w:sz w:val="28"/>
          <w:szCs w:val="28"/>
        </w:rPr>
      </w:pPr>
      <w:r>
        <w:rPr>
          <w:sz w:val="28"/>
          <w:szCs w:val="28"/>
        </w:rPr>
        <w:t>4.1. Распаковать де</w:t>
      </w:r>
      <w:r>
        <w:rPr>
          <w:sz w:val="28"/>
          <w:szCs w:val="28"/>
        </w:rPr>
        <w:softHyphen/>
        <w:t xml:space="preserve">тали каркаса. </w:t>
      </w:r>
    </w:p>
    <w:p w:rsidR="00B32BE1" w:rsidRDefault="00B32BE1">
      <w:pPr>
        <w:pStyle w:val="CM4"/>
        <w:jc w:val="both"/>
        <w:rPr>
          <w:sz w:val="28"/>
          <w:szCs w:val="28"/>
        </w:rPr>
      </w:pPr>
      <w:r>
        <w:rPr>
          <w:sz w:val="28"/>
          <w:szCs w:val="28"/>
        </w:rPr>
        <w:t>4.2. С помощью бол</w:t>
      </w:r>
      <w:r>
        <w:rPr>
          <w:sz w:val="28"/>
          <w:szCs w:val="28"/>
        </w:rPr>
        <w:softHyphen/>
        <w:t xml:space="preserve">товых соединений </w:t>
      </w:r>
    </w:p>
    <w:p w:rsidR="00B32BE1" w:rsidRDefault="00B32BE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(6) и крепёжных угольников (8) со</w:t>
      </w:r>
      <w:r>
        <w:rPr>
          <w:color w:val="auto"/>
          <w:sz w:val="28"/>
          <w:szCs w:val="28"/>
        </w:rPr>
        <w:softHyphen/>
        <w:t xml:space="preserve">единить </w:t>
      </w:r>
      <w:proofErr w:type="gramStart"/>
      <w:r>
        <w:rPr>
          <w:color w:val="auto"/>
          <w:sz w:val="28"/>
          <w:szCs w:val="28"/>
        </w:rPr>
        <w:t>верхние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B32BE1" w:rsidRDefault="00B32BE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уголки-перемычки </w:t>
      </w:r>
    </w:p>
    <w:p w:rsidR="00B32BE1" w:rsidRDefault="00B32BE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(5) (с 4-мя отвер</w:t>
      </w:r>
      <w:r>
        <w:rPr>
          <w:color w:val="auto"/>
          <w:sz w:val="28"/>
          <w:szCs w:val="28"/>
        </w:rPr>
        <w:softHyphen/>
        <w:t xml:space="preserve">стиями) со стойками (2). Угол между верхним угольником и стойкой должен </w:t>
      </w:r>
      <w:r w:rsidR="008502CC">
        <w:rPr>
          <w:color w:val="auto"/>
          <w:sz w:val="28"/>
          <w:szCs w:val="28"/>
        </w:rPr>
        <w:t>быть прямым (90</w:t>
      </w:r>
      <w:r w:rsidR="008502CC">
        <w:rPr>
          <w:color w:val="auto"/>
          <w:sz w:val="28"/>
          <w:szCs w:val="28"/>
          <w:vertAlign w:val="superscript"/>
        </w:rPr>
        <w:t>0</w:t>
      </w:r>
      <w:r>
        <w:rPr>
          <w:color w:val="auto"/>
          <w:sz w:val="28"/>
          <w:szCs w:val="28"/>
        </w:rPr>
        <w:t xml:space="preserve">). </w:t>
      </w:r>
    </w:p>
    <w:p w:rsidR="00B32BE1" w:rsidRDefault="00B32BE1">
      <w:pPr>
        <w:pStyle w:val="Default"/>
        <w:rPr>
          <w:color w:val="auto"/>
          <w:sz w:val="28"/>
          <w:szCs w:val="28"/>
        </w:rPr>
      </w:pPr>
    </w:p>
    <w:p w:rsidR="00B32BE1" w:rsidRDefault="00B32BE1">
      <w:pPr>
        <w:pStyle w:val="CM4"/>
        <w:jc w:val="both"/>
        <w:rPr>
          <w:sz w:val="28"/>
          <w:szCs w:val="28"/>
        </w:rPr>
      </w:pPr>
      <w:r>
        <w:rPr>
          <w:sz w:val="28"/>
          <w:szCs w:val="28"/>
        </w:rPr>
        <w:t>4.3. На эти же рамы укрепить уголки</w:t>
      </w:r>
      <w:r>
        <w:rPr>
          <w:sz w:val="28"/>
          <w:szCs w:val="28"/>
        </w:rPr>
        <w:softHyphen/>
      </w:r>
      <w:r w:rsidR="00F50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перемычки нижние (с 2-мя отверстиями) (10). </w:t>
      </w:r>
    </w:p>
    <w:p w:rsidR="00B32BE1" w:rsidRDefault="00B32BE1">
      <w:pPr>
        <w:pStyle w:val="CM4"/>
        <w:jc w:val="both"/>
        <w:rPr>
          <w:sz w:val="28"/>
          <w:szCs w:val="28"/>
        </w:rPr>
      </w:pPr>
      <w:r>
        <w:rPr>
          <w:sz w:val="28"/>
          <w:szCs w:val="28"/>
        </w:rPr>
        <w:t>4.4. Ванну бортами перевернуть на сбо</w:t>
      </w:r>
      <w:r>
        <w:rPr>
          <w:sz w:val="28"/>
          <w:szCs w:val="28"/>
        </w:rPr>
        <w:softHyphen/>
        <w:t>рочный стол. На неё установить собран</w:t>
      </w:r>
      <w:r w:rsidR="008502CC">
        <w:rPr>
          <w:sz w:val="28"/>
          <w:szCs w:val="28"/>
        </w:rPr>
        <w:t>н</w:t>
      </w:r>
      <w:r>
        <w:rPr>
          <w:sz w:val="28"/>
          <w:szCs w:val="28"/>
        </w:rPr>
        <w:t>ые боковые рамы. С помощью болтовых соединений установить и закрепить верхние длинные (с отверстием посередине) швеллера (3) и с помощью крепёж</w:t>
      </w:r>
      <w:r>
        <w:rPr>
          <w:sz w:val="28"/>
          <w:szCs w:val="28"/>
        </w:rPr>
        <w:softHyphen/>
        <w:t xml:space="preserve">ных угольников (8) – нижние длинные швеллера (4) настойки. </w:t>
      </w:r>
    </w:p>
    <w:p w:rsidR="00B32BE1" w:rsidRDefault="00F503AB">
      <w:pPr>
        <w:pStyle w:val="CM4"/>
        <w:jc w:val="both"/>
        <w:rPr>
          <w:sz w:val="28"/>
          <w:szCs w:val="28"/>
        </w:rPr>
      </w:pPr>
      <w:r>
        <w:rPr>
          <w:sz w:val="28"/>
          <w:szCs w:val="28"/>
        </w:rPr>
        <w:t>4.5. Укрепить декоративную планку</w:t>
      </w:r>
      <w:r w:rsidR="00B32BE1">
        <w:rPr>
          <w:sz w:val="28"/>
          <w:szCs w:val="28"/>
        </w:rPr>
        <w:t xml:space="preserve"> (9) на верхние длинные швеллера (3). </w:t>
      </w:r>
    </w:p>
    <w:p w:rsidR="00B32BE1" w:rsidRDefault="00B32BE1">
      <w:pPr>
        <w:pStyle w:val="CM5"/>
        <w:pageBreakBefore/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4.6. Провести окончательную за</w:t>
      </w:r>
      <w:r w:rsidR="008502CC">
        <w:rPr>
          <w:sz w:val="28"/>
          <w:szCs w:val="28"/>
        </w:rPr>
        <w:t>тяжку всех болтовых соединений.</w:t>
      </w:r>
    </w:p>
    <w:p w:rsidR="00B32BE1" w:rsidRDefault="00B32BE1">
      <w:pPr>
        <w:pStyle w:val="CM5"/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>4.7. Вкрутить опорные ножки (7), перевернуть собранную ванну с каркасом и от</w:t>
      </w:r>
      <w:r>
        <w:rPr>
          <w:sz w:val="28"/>
          <w:szCs w:val="28"/>
        </w:rPr>
        <w:softHyphen/>
        <w:t>регулировать горизонтальность устано</w:t>
      </w:r>
      <w:r w:rsidR="00F503AB">
        <w:rPr>
          <w:sz w:val="28"/>
          <w:szCs w:val="28"/>
        </w:rPr>
        <w:t>вки ванны с помощью вкручивания-</w:t>
      </w:r>
      <w:r>
        <w:rPr>
          <w:sz w:val="28"/>
          <w:szCs w:val="28"/>
        </w:rPr>
        <w:t>выкручивания опорных</w:t>
      </w:r>
      <w:r w:rsidR="00F50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ножек (7). </w:t>
      </w:r>
    </w:p>
    <w:p w:rsidR="00B32BE1" w:rsidRDefault="00B32BE1">
      <w:pPr>
        <w:pStyle w:val="CM7"/>
        <w:spacing w:after="280" w:line="326" w:lineRule="atLeast"/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>4.8. Добившись, горизонтальности установки ванны, зафиксировать положение опорных</w:t>
      </w:r>
      <w:r w:rsidR="00F503AB">
        <w:rPr>
          <w:sz w:val="28"/>
          <w:szCs w:val="28"/>
        </w:rPr>
        <w:t xml:space="preserve"> </w:t>
      </w:r>
      <w:r>
        <w:rPr>
          <w:sz w:val="28"/>
          <w:szCs w:val="28"/>
        </w:rPr>
        <w:t>ножек с</w:t>
      </w:r>
      <w:r w:rsidR="00F503AB">
        <w:rPr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 w:rsidR="00F50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контргайки. </w:t>
      </w:r>
    </w:p>
    <w:p w:rsidR="00B32BE1" w:rsidRDefault="00B32BE1">
      <w:pPr>
        <w:pStyle w:val="CM2"/>
        <w:spacing w:after="172"/>
        <w:jc w:val="both"/>
        <w:rPr>
          <w:sz w:val="34"/>
          <w:szCs w:val="34"/>
        </w:rPr>
      </w:pPr>
      <w:r>
        <w:rPr>
          <w:b/>
          <w:bCs/>
          <w:sz w:val="34"/>
          <w:szCs w:val="34"/>
        </w:rPr>
        <w:t xml:space="preserve">5. Гарантийные обязательства </w:t>
      </w:r>
    </w:p>
    <w:p w:rsidR="00B32BE1" w:rsidRDefault="00F503AB">
      <w:pPr>
        <w:pStyle w:val="CM5"/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Предприятие </w:t>
      </w:r>
      <w:r w:rsidR="0063452C">
        <w:rPr>
          <w:sz w:val="28"/>
          <w:szCs w:val="28"/>
        </w:rPr>
        <w:t xml:space="preserve">ООО </w:t>
      </w:r>
      <w:r>
        <w:rPr>
          <w:color w:val="000000"/>
          <w:sz w:val="31"/>
          <w:szCs w:val="31"/>
        </w:rPr>
        <w:t xml:space="preserve">«ПКП КОБОР» </w:t>
      </w:r>
      <w:r w:rsidR="00B32BE1">
        <w:rPr>
          <w:sz w:val="28"/>
          <w:szCs w:val="28"/>
        </w:rPr>
        <w:t>гарантирует н</w:t>
      </w:r>
      <w:r>
        <w:rPr>
          <w:sz w:val="28"/>
          <w:szCs w:val="28"/>
        </w:rPr>
        <w:t>ормальную работу изделия</w:t>
      </w:r>
      <w:r w:rsidR="00B32BE1">
        <w:rPr>
          <w:sz w:val="28"/>
          <w:szCs w:val="28"/>
        </w:rPr>
        <w:t xml:space="preserve"> в течение 12 месяцев со дня продажи при условии</w:t>
      </w:r>
      <w:r>
        <w:rPr>
          <w:sz w:val="28"/>
          <w:szCs w:val="28"/>
        </w:rPr>
        <w:t xml:space="preserve"> </w:t>
      </w:r>
      <w:r w:rsidR="00B32BE1">
        <w:rPr>
          <w:sz w:val="28"/>
          <w:szCs w:val="28"/>
        </w:rPr>
        <w:t>соблюдения правил пользования, изложенных в</w:t>
      </w:r>
      <w:r>
        <w:rPr>
          <w:sz w:val="28"/>
          <w:szCs w:val="28"/>
        </w:rPr>
        <w:t xml:space="preserve"> </w:t>
      </w:r>
      <w:r w:rsidR="00B32BE1">
        <w:rPr>
          <w:sz w:val="28"/>
          <w:szCs w:val="28"/>
        </w:rPr>
        <w:t xml:space="preserve">настоящем руководстве. </w:t>
      </w:r>
    </w:p>
    <w:p w:rsidR="00B32BE1" w:rsidRDefault="00B32BE1">
      <w:pPr>
        <w:pStyle w:val="CM5"/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>5.2. Гарантии не распространяются в случае выхода из строя изделия по вине по</w:t>
      </w:r>
      <w:r>
        <w:rPr>
          <w:sz w:val="28"/>
          <w:szCs w:val="28"/>
        </w:rPr>
        <w:softHyphen/>
        <w:t xml:space="preserve">требителя, в результате несоблюдения требований, изложенных в руководстве по эксплуатации. </w:t>
      </w:r>
    </w:p>
    <w:p w:rsidR="00B32BE1" w:rsidRDefault="00B32BE1">
      <w:pPr>
        <w:pStyle w:val="CM5"/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>5.3. Обмен и возврат изделия надлежащего качества осуществляется в течение 15 дней со дня приобретения изделия только при соблюдении следующих требова</w:t>
      </w:r>
      <w:r>
        <w:rPr>
          <w:sz w:val="28"/>
          <w:szCs w:val="28"/>
        </w:rPr>
        <w:softHyphen/>
        <w:t xml:space="preserve">ний: </w:t>
      </w:r>
    </w:p>
    <w:p w:rsidR="00B32BE1" w:rsidRDefault="00B32BE1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наличие руководства по эксплуатации на данное изделие; </w:t>
      </w:r>
    </w:p>
    <w:p w:rsidR="00B32BE1" w:rsidRDefault="00B32BE1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наличие платежного документа; </w:t>
      </w:r>
    </w:p>
    <w:p w:rsidR="00B32BE1" w:rsidRDefault="00B32BE1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наличие заводской</w:t>
      </w:r>
      <w:r w:rsidR="00F503A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упаковки; </w:t>
      </w:r>
    </w:p>
    <w:p w:rsidR="00B32BE1" w:rsidRDefault="00B32BE1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изделие должно иметь</w:t>
      </w:r>
      <w:r w:rsidR="00F503A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чистый внешний вид без механических повреждений; </w:t>
      </w:r>
    </w:p>
    <w:p w:rsidR="00B32BE1" w:rsidRDefault="00B32BE1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производился не санкционированный ремонт. </w:t>
      </w:r>
    </w:p>
    <w:p w:rsidR="00B32BE1" w:rsidRDefault="00B32BE1">
      <w:pPr>
        <w:pStyle w:val="Default"/>
        <w:rPr>
          <w:color w:val="auto"/>
          <w:sz w:val="28"/>
          <w:szCs w:val="28"/>
        </w:rPr>
      </w:pPr>
    </w:p>
    <w:p w:rsidR="00B32BE1" w:rsidRDefault="00B32BE1">
      <w:pPr>
        <w:pStyle w:val="CM4"/>
        <w:jc w:val="both"/>
        <w:rPr>
          <w:sz w:val="28"/>
          <w:szCs w:val="28"/>
        </w:rPr>
      </w:pPr>
      <w:r>
        <w:rPr>
          <w:sz w:val="28"/>
          <w:szCs w:val="28"/>
        </w:rPr>
        <w:t>5.4. Гарантийный</w:t>
      </w:r>
      <w:r w:rsidR="00F503AB">
        <w:rPr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 w:rsidR="00F503AB">
        <w:rPr>
          <w:sz w:val="28"/>
          <w:szCs w:val="28"/>
        </w:rPr>
        <w:t xml:space="preserve"> </w:t>
      </w:r>
      <w:r>
        <w:rPr>
          <w:sz w:val="28"/>
          <w:szCs w:val="28"/>
        </w:rPr>
        <w:t>хранения – 12 месяцев со дня</w:t>
      </w:r>
      <w:r w:rsidR="00F50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выпуска. </w:t>
      </w:r>
    </w:p>
    <w:p w:rsidR="00B32BE1" w:rsidRDefault="00B32BE1">
      <w:pPr>
        <w:pStyle w:val="CM4"/>
        <w:jc w:val="both"/>
        <w:rPr>
          <w:sz w:val="28"/>
          <w:szCs w:val="28"/>
        </w:rPr>
      </w:pPr>
      <w:r>
        <w:rPr>
          <w:sz w:val="28"/>
          <w:szCs w:val="28"/>
        </w:rPr>
        <w:t>5.5. В течение гарантийного срока предприятие производит гарантийный ремонт, а после окончания гарантийного срока, возможно, заключить договор на послегаран</w:t>
      </w:r>
      <w:r>
        <w:rPr>
          <w:sz w:val="28"/>
          <w:szCs w:val="28"/>
        </w:rPr>
        <w:softHyphen/>
        <w:t xml:space="preserve">тийное обслуживание по телефону: </w:t>
      </w:r>
    </w:p>
    <w:p w:rsidR="00B32BE1" w:rsidRDefault="008C57B6">
      <w:pPr>
        <w:pStyle w:val="CM1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(495) 661-89</w:t>
      </w:r>
      <w:r w:rsidR="00B32BE1"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</w:rPr>
        <w:t>68</w:t>
      </w:r>
    </w:p>
    <w:p w:rsidR="00B32BE1" w:rsidRDefault="00B32BE1">
      <w:pPr>
        <w:pStyle w:val="CM7"/>
        <w:spacing w:after="280"/>
        <w:jc w:val="both"/>
        <w:rPr>
          <w:sz w:val="34"/>
          <w:szCs w:val="34"/>
        </w:rPr>
      </w:pPr>
      <w:r>
        <w:rPr>
          <w:b/>
          <w:bCs/>
          <w:sz w:val="34"/>
          <w:szCs w:val="34"/>
        </w:rPr>
        <w:t>6. Сведения</w:t>
      </w:r>
      <w:r w:rsidR="00F503AB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о</w:t>
      </w:r>
      <w:r w:rsidR="00F503AB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 xml:space="preserve">приемке </w:t>
      </w:r>
    </w:p>
    <w:p w:rsidR="00255CBE" w:rsidRDefault="005619A3">
      <w:pPr>
        <w:pStyle w:val="CM9"/>
        <w:spacing w:after="330" w:line="326" w:lineRule="atLeast"/>
        <w:ind w:right="187"/>
        <w:rPr>
          <w:sz w:val="28"/>
          <w:szCs w:val="28"/>
        </w:rPr>
      </w:pPr>
      <w:r>
        <w:rPr>
          <w:sz w:val="28"/>
          <w:szCs w:val="28"/>
        </w:rPr>
        <w:t>Ванна моечная В</w:t>
      </w:r>
      <w:r w:rsidR="00B32BE1">
        <w:rPr>
          <w:sz w:val="28"/>
          <w:szCs w:val="28"/>
        </w:rPr>
        <w:t>М</w:t>
      </w:r>
      <w:r>
        <w:rPr>
          <w:sz w:val="28"/>
          <w:szCs w:val="28"/>
        </w:rPr>
        <w:t>С</w:t>
      </w:r>
      <w:r w:rsidR="00255CBE">
        <w:rPr>
          <w:sz w:val="28"/>
          <w:szCs w:val="28"/>
        </w:rPr>
        <w:t>Р</w:t>
      </w:r>
      <w:r w:rsidR="00B32BE1">
        <w:rPr>
          <w:sz w:val="28"/>
          <w:szCs w:val="28"/>
        </w:rPr>
        <w:t>/</w:t>
      </w:r>
      <w:r w:rsidR="00255CBE">
        <w:rPr>
          <w:sz w:val="28"/>
          <w:szCs w:val="28"/>
        </w:rPr>
        <w:t>1 (ВМСРБ/1)</w:t>
      </w:r>
      <w:r w:rsidR="00B32BE1">
        <w:rPr>
          <w:sz w:val="28"/>
          <w:szCs w:val="28"/>
        </w:rPr>
        <w:t xml:space="preserve"> соответствует конструк</w:t>
      </w:r>
      <w:r w:rsidR="00B32BE1">
        <w:rPr>
          <w:sz w:val="28"/>
          <w:szCs w:val="28"/>
        </w:rPr>
        <w:softHyphen/>
        <w:t>торской</w:t>
      </w:r>
      <w:r w:rsidR="00F503AB">
        <w:rPr>
          <w:sz w:val="28"/>
          <w:szCs w:val="28"/>
        </w:rPr>
        <w:t xml:space="preserve"> документации </w:t>
      </w:r>
      <w:r w:rsidR="00B32BE1">
        <w:rPr>
          <w:sz w:val="28"/>
          <w:szCs w:val="28"/>
        </w:rPr>
        <w:t>и</w:t>
      </w:r>
      <w:r w:rsidR="00AE39F2">
        <w:rPr>
          <w:sz w:val="28"/>
          <w:szCs w:val="28"/>
        </w:rPr>
        <w:t xml:space="preserve"> </w:t>
      </w:r>
      <w:r w:rsidR="00B32BE1">
        <w:rPr>
          <w:sz w:val="28"/>
          <w:szCs w:val="28"/>
        </w:rPr>
        <w:t>признана</w:t>
      </w:r>
      <w:r w:rsidR="00AE39F2">
        <w:rPr>
          <w:sz w:val="28"/>
          <w:szCs w:val="28"/>
        </w:rPr>
        <w:t xml:space="preserve"> </w:t>
      </w:r>
      <w:r w:rsidR="00B32BE1">
        <w:rPr>
          <w:sz w:val="28"/>
          <w:szCs w:val="28"/>
        </w:rPr>
        <w:t>годной</w:t>
      </w:r>
      <w:r w:rsidR="00AE39F2">
        <w:rPr>
          <w:sz w:val="28"/>
          <w:szCs w:val="28"/>
        </w:rPr>
        <w:t xml:space="preserve"> </w:t>
      </w:r>
      <w:r w:rsidR="00B32BE1">
        <w:rPr>
          <w:sz w:val="28"/>
          <w:szCs w:val="28"/>
        </w:rPr>
        <w:t>для эксплуатации.</w:t>
      </w:r>
    </w:p>
    <w:p w:rsidR="00255CBE" w:rsidRPr="00255CBE" w:rsidRDefault="00255CBE" w:rsidP="00255CBE">
      <w:pPr>
        <w:pStyle w:val="Default"/>
      </w:pPr>
    </w:p>
    <w:p w:rsidR="00B32BE1" w:rsidRDefault="00B32BE1" w:rsidP="00255CBE">
      <w:pPr>
        <w:pStyle w:val="CM9"/>
        <w:spacing w:after="330" w:line="326" w:lineRule="atLeast"/>
        <w:ind w:right="187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AE39F2">
        <w:rPr>
          <w:sz w:val="28"/>
          <w:szCs w:val="28"/>
        </w:rPr>
        <w:t>ата выпуска__________________2012</w:t>
      </w:r>
      <w:r>
        <w:rPr>
          <w:sz w:val="28"/>
          <w:szCs w:val="28"/>
        </w:rPr>
        <w:t xml:space="preserve">   г.</w:t>
      </w:r>
    </w:p>
    <w:p w:rsidR="00255CBE" w:rsidRPr="00255CBE" w:rsidRDefault="00255CBE" w:rsidP="00255CBE">
      <w:pPr>
        <w:pStyle w:val="Default"/>
      </w:pPr>
    </w:p>
    <w:p w:rsidR="00B32BE1" w:rsidRDefault="00B32BE1" w:rsidP="00255CBE">
      <w:pPr>
        <w:pStyle w:val="CM9"/>
        <w:spacing w:after="330" w:line="3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Принято</w:t>
      </w:r>
      <w:r w:rsidR="00AE3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 </w:t>
      </w:r>
      <w:proofErr w:type="gramStart"/>
      <w:r>
        <w:rPr>
          <w:sz w:val="28"/>
          <w:szCs w:val="28"/>
        </w:rPr>
        <w:t>м</w:t>
      </w:r>
      <w:proofErr w:type="gramEnd"/>
      <w:r w:rsidR="005619A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п. </w:t>
      </w:r>
    </w:p>
    <w:p w:rsidR="00255CBE" w:rsidRDefault="00255CBE" w:rsidP="00255CBE">
      <w:pPr>
        <w:pStyle w:val="Default"/>
      </w:pPr>
    </w:p>
    <w:p w:rsidR="00255CBE" w:rsidRPr="00255CBE" w:rsidRDefault="00255CBE" w:rsidP="00255CBE">
      <w:pPr>
        <w:pStyle w:val="Default"/>
      </w:pPr>
    </w:p>
    <w:p w:rsidR="00B32BE1" w:rsidRDefault="008C57B6">
      <w:pPr>
        <w:pStyle w:val="Default"/>
        <w:spacing w:line="326" w:lineRule="atLeast"/>
        <w:jc w:val="center"/>
      </w:pPr>
      <w:r>
        <w:rPr>
          <w:b/>
          <w:bCs/>
          <w:sz w:val="28"/>
          <w:szCs w:val="28"/>
          <w:lang w:val="en-US"/>
        </w:rPr>
        <w:t>KOBOR</w:t>
      </w:r>
      <w:r>
        <w:rPr>
          <w:b/>
          <w:bCs/>
          <w:sz w:val="28"/>
          <w:szCs w:val="28"/>
        </w:rPr>
        <w:t>, Россия, Московская область, г. Люберцы, ул. Кирова, д.20-А              т/</w:t>
      </w:r>
      <w:proofErr w:type="spellStart"/>
      <w:r>
        <w:rPr>
          <w:b/>
          <w:bCs/>
          <w:sz w:val="28"/>
          <w:szCs w:val="28"/>
        </w:rPr>
        <w:t>ф</w:t>
      </w:r>
      <w:proofErr w:type="spellEnd"/>
      <w:r>
        <w:rPr>
          <w:b/>
          <w:bCs/>
          <w:sz w:val="28"/>
          <w:szCs w:val="28"/>
        </w:rPr>
        <w:t xml:space="preserve">: (495) 661-89-68   </w:t>
      </w:r>
      <w:hyperlink r:id="rId13" w:history="1">
        <w:r>
          <w:rPr>
            <w:rStyle w:val="a6"/>
            <w:b/>
            <w:bCs/>
            <w:sz w:val="28"/>
            <w:szCs w:val="28"/>
            <w:lang w:val="en-US"/>
          </w:rPr>
          <w:t>www</w:t>
        </w:r>
        <w:r>
          <w:rPr>
            <w:rStyle w:val="a6"/>
            <w:b/>
            <w:bCs/>
            <w:sz w:val="28"/>
            <w:szCs w:val="28"/>
          </w:rPr>
          <w:t>.</w:t>
        </w:r>
        <w:r>
          <w:rPr>
            <w:rStyle w:val="a6"/>
            <w:b/>
            <w:bCs/>
            <w:sz w:val="28"/>
            <w:szCs w:val="28"/>
            <w:lang w:val="en-US"/>
          </w:rPr>
          <w:t>kobor</w:t>
        </w:r>
        <w:r>
          <w:rPr>
            <w:rStyle w:val="a6"/>
            <w:b/>
            <w:bCs/>
            <w:sz w:val="28"/>
            <w:szCs w:val="28"/>
          </w:rPr>
          <w:t>.</w:t>
        </w:r>
        <w:r>
          <w:rPr>
            <w:rStyle w:val="a6"/>
            <w:b/>
            <w:bCs/>
            <w:sz w:val="28"/>
            <w:szCs w:val="28"/>
            <w:lang w:val="en-US"/>
          </w:rPr>
          <w:t>ru</w:t>
        </w:r>
      </w:hyperlink>
      <w:r>
        <w:rPr>
          <w:b/>
          <w:bCs/>
          <w:sz w:val="28"/>
          <w:szCs w:val="28"/>
        </w:rPr>
        <w:t xml:space="preserve">     </w:t>
      </w:r>
      <w:hyperlink r:id="rId14" w:history="1">
        <w:r>
          <w:rPr>
            <w:rStyle w:val="a6"/>
            <w:b/>
            <w:bCs/>
            <w:sz w:val="28"/>
            <w:szCs w:val="28"/>
            <w:lang w:val="en-US"/>
          </w:rPr>
          <w:t>info</w:t>
        </w:r>
        <w:r>
          <w:rPr>
            <w:rStyle w:val="a6"/>
            <w:b/>
            <w:bCs/>
            <w:sz w:val="28"/>
            <w:szCs w:val="28"/>
          </w:rPr>
          <w:t>@</w:t>
        </w:r>
        <w:r>
          <w:rPr>
            <w:rStyle w:val="a6"/>
            <w:b/>
            <w:bCs/>
            <w:sz w:val="28"/>
            <w:szCs w:val="28"/>
            <w:lang w:val="en-US"/>
          </w:rPr>
          <w:t>kobor</w:t>
        </w:r>
        <w:r>
          <w:rPr>
            <w:rStyle w:val="a6"/>
            <w:b/>
            <w:bCs/>
            <w:sz w:val="28"/>
            <w:szCs w:val="28"/>
          </w:rPr>
          <w:t>.</w:t>
        </w:r>
        <w:r>
          <w:rPr>
            <w:rStyle w:val="a6"/>
            <w:b/>
            <w:bCs/>
            <w:sz w:val="28"/>
            <w:szCs w:val="28"/>
            <w:lang w:val="en-US"/>
          </w:rPr>
          <w:t>ru</w:t>
        </w:r>
      </w:hyperlink>
    </w:p>
    <w:sectPr w:rsidR="00B32BE1" w:rsidSect="009E2632">
      <w:footerReference w:type="default" r:id="rId15"/>
      <w:pgSz w:w="11907" w:h="16839" w:code="9"/>
      <w:pgMar w:top="993" w:right="900" w:bottom="557" w:left="6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4D1" w:rsidRDefault="001B34D1" w:rsidP="00763A36">
      <w:pPr>
        <w:spacing w:after="0" w:line="240" w:lineRule="auto"/>
      </w:pPr>
      <w:r>
        <w:separator/>
      </w:r>
    </w:p>
  </w:endnote>
  <w:endnote w:type="continuationSeparator" w:id="0">
    <w:p w:rsidR="001B34D1" w:rsidRDefault="001B34D1" w:rsidP="0076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66813"/>
      <w:docPartObj>
        <w:docPartGallery w:val="Page Numbers (Bottom of Page)"/>
        <w:docPartUnique/>
      </w:docPartObj>
    </w:sdtPr>
    <w:sdtContent>
      <w:p w:rsidR="001B34D1" w:rsidRDefault="001B34D1">
        <w:pPr>
          <w:pStyle w:val="a9"/>
          <w:jc w:val="center"/>
        </w:pPr>
        <w:fldSimple w:instr=" PAGE   \* MERGEFORMAT ">
          <w:r w:rsidR="00255CBE">
            <w:rPr>
              <w:noProof/>
            </w:rPr>
            <w:t>2</w:t>
          </w:r>
        </w:fldSimple>
      </w:p>
    </w:sdtContent>
  </w:sdt>
  <w:p w:rsidR="001B34D1" w:rsidRDefault="001B34D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4D1" w:rsidRDefault="001B34D1" w:rsidP="00763A36">
      <w:pPr>
        <w:spacing w:after="0" w:line="240" w:lineRule="auto"/>
      </w:pPr>
      <w:r>
        <w:separator/>
      </w:r>
    </w:p>
  </w:footnote>
  <w:footnote w:type="continuationSeparator" w:id="0">
    <w:p w:rsidR="001B34D1" w:rsidRDefault="001B34D1" w:rsidP="00763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A0AE5"/>
    <w:multiLevelType w:val="hybridMultilevel"/>
    <w:tmpl w:val="6D996A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4CCD072"/>
    <w:multiLevelType w:val="hybridMultilevel"/>
    <w:tmpl w:val="5EBFF3E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D96A4E2"/>
    <w:multiLevelType w:val="hybridMultilevel"/>
    <w:tmpl w:val="CEC055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EA9"/>
    <w:rsid w:val="00025744"/>
    <w:rsid w:val="00046CBC"/>
    <w:rsid w:val="00080070"/>
    <w:rsid w:val="001B34D1"/>
    <w:rsid w:val="001E3298"/>
    <w:rsid w:val="001F3BB5"/>
    <w:rsid w:val="00255CBE"/>
    <w:rsid w:val="00257D88"/>
    <w:rsid w:val="00277430"/>
    <w:rsid w:val="00392278"/>
    <w:rsid w:val="004D25F2"/>
    <w:rsid w:val="00542166"/>
    <w:rsid w:val="005619A3"/>
    <w:rsid w:val="00584020"/>
    <w:rsid w:val="005C389F"/>
    <w:rsid w:val="00602CDB"/>
    <w:rsid w:val="0063452C"/>
    <w:rsid w:val="00763A36"/>
    <w:rsid w:val="007A43DB"/>
    <w:rsid w:val="007C098B"/>
    <w:rsid w:val="008502CC"/>
    <w:rsid w:val="00854D75"/>
    <w:rsid w:val="0086429B"/>
    <w:rsid w:val="008C57B6"/>
    <w:rsid w:val="00933566"/>
    <w:rsid w:val="00976D2D"/>
    <w:rsid w:val="009C315C"/>
    <w:rsid w:val="009E2632"/>
    <w:rsid w:val="00A25BFA"/>
    <w:rsid w:val="00A62BD7"/>
    <w:rsid w:val="00AE1D17"/>
    <w:rsid w:val="00AE39F2"/>
    <w:rsid w:val="00B32BE1"/>
    <w:rsid w:val="00B71123"/>
    <w:rsid w:val="00BB456F"/>
    <w:rsid w:val="00C42C1E"/>
    <w:rsid w:val="00CC3585"/>
    <w:rsid w:val="00E04538"/>
    <w:rsid w:val="00E06037"/>
    <w:rsid w:val="00E11730"/>
    <w:rsid w:val="00E175AB"/>
    <w:rsid w:val="00EA4EA9"/>
    <w:rsid w:val="00EE3874"/>
    <w:rsid w:val="00F04A5E"/>
    <w:rsid w:val="00F503AB"/>
    <w:rsid w:val="00FA060D"/>
    <w:rsid w:val="00FD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06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A060D"/>
    <w:rPr>
      <w:color w:val="auto"/>
    </w:rPr>
  </w:style>
  <w:style w:type="paragraph" w:customStyle="1" w:styleId="CM7">
    <w:name w:val="CM7"/>
    <w:basedOn w:val="Default"/>
    <w:next w:val="Default"/>
    <w:uiPriority w:val="99"/>
    <w:rsid w:val="00FA060D"/>
    <w:rPr>
      <w:color w:val="auto"/>
    </w:rPr>
  </w:style>
  <w:style w:type="paragraph" w:customStyle="1" w:styleId="CM2">
    <w:name w:val="CM2"/>
    <w:basedOn w:val="Default"/>
    <w:next w:val="Default"/>
    <w:uiPriority w:val="99"/>
    <w:rsid w:val="00FA060D"/>
    <w:rPr>
      <w:color w:val="auto"/>
    </w:rPr>
  </w:style>
  <w:style w:type="paragraph" w:customStyle="1" w:styleId="CM3">
    <w:name w:val="CM3"/>
    <w:basedOn w:val="Default"/>
    <w:next w:val="Default"/>
    <w:uiPriority w:val="99"/>
    <w:rsid w:val="00FA060D"/>
    <w:pPr>
      <w:spacing w:line="32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FA060D"/>
    <w:rPr>
      <w:color w:val="auto"/>
    </w:rPr>
  </w:style>
  <w:style w:type="paragraph" w:customStyle="1" w:styleId="CM4">
    <w:name w:val="CM4"/>
    <w:basedOn w:val="Default"/>
    <w:next w:val="Default"/>
    <w:uiPriority w:val="99"/>
    <w:rsid w:val="00FA060D"/>
    <w:pPr>
      <w:spacing w:line="32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FA060D"/>
    <w:pPr>
      <w:spacing w:line="32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FA060D"/>
    <w:rPr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B3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B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1D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C57B6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6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3A36"/>
  </w:style>
  <w:style w:type="paragraph" w:styleId="a9">
    <w:name w:val="footer"/>
    <w:basedOn w:val="a"/>
    <w:link w:val="aa"/>
    <w:uiPriority w:val="99"/>
    <w:unhideWhenUsed/>
    <w:rsid w:val="0076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3A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obo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kob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0578F-4953-4FE8-91E0-FD119F90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530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&lt;4D6963726F736F667420576F7264202D20C2E0EDEDE020C2D1CC3220E820C2D1CC2D3120F3E4EB202D20EFE0F1EFEEF0F22E646F63&gt;</vt:lpstr>
    </vt:vector>
  </TitlesOfParts>
  <Company>Microsoft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&lt;4D6963726F736F667420576F7264202D20C2E0EDEDE020C2D1CC3220E820C2D1CC2D3120F3E4EB202D20EFE0F1EFEEF0F22E646F63&gt;</dc:title>
  <dc:creator>nizamova.l.g</dc:creator>
  <cp:lastModifiedBy>Pahan</cp:lastModifiedBy>
  <cp:revision>9</cp:revision>
  <cp:lastPrinted>2012-05-13T10:03:00Z</cp:lastPrinted>
  <dcterms:created xsi:type="dcterms:W3CDTF">2013-06-05T11:54:00Z</dcterms:created>
  <dcterms:modified xsi:type="dcterms:W3CDTF">2013-06-05T12:42:00Z</dcterms:modified>
</cp:coreProperties>
</file>