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 xml:space="preserve">Модели: 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C46, 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C60</w:t>
      </w:r>
    </w:p>
    <w:p w:rsidR="00937F37" w:rsidRPr="00C740E2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C1</w:t>
      </w:r>
      <w:r w:rsidR="00C740E2" w:rsidRPr="00C740E2">
        <w:rPr>
          <w:rFonts w:ascii="Arial" w:hAnsi="Arial" w:cs="Arial"/>
          <w:b/>
          <w:bCs/>
          <w:color w:val="000000"/>
          <w:sz w:val="36"/>
          <w:szCs w:val="36"/>
        </w:rPr>
        <w:t>45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991043" cy="979350"/>
            <wp:effectExtent l="19050" t="0" r="0" b="0"/>
            <wp:docPr id="11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8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129266" cy="1115942"/>
            <wp:effectExtent l="19050" t="0" r="0" b="0"/>
            <wp:docPr id="9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93" cy="1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44206" cy="1509535"/>
            <wp:effectExtent l="19050" t="0" r="3544" b="0"/>
            <wp:docPr id="10" name="Рисунок 10" descr="C:\Users\Naturev\Desktop\Hurakan\Фотографии для 1С\15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urev\Desktop\Hurakan\Фотографии для 1С\158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2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525DA2">
      <w:pPr>
        <w:rPr>
          <w:rFonts w:ascii="Arial" w:hAnsi="Arial" w:cs="Arial"/>
          <w:b/>
          <w:sz w:val="36"/>
          <w:szCs w:val="36"/>
        </w:rPr>
      </w:pPr>
      <w:r w:rsidRPr="00525D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margin-left:453.1pt;margin-top:111.7pt;width:43.9pt;height:43.9pt;z-index:251663360;mso-position-horizontal-relative:text;mso-position-vertical-relative:text">
            <v:imagedata r:id="rId11" o:title="EAC"/>
          </v:shape>
        </w:pict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витрина установлена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установке минимальное расстояние от стенок до витрины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находящийся сбоку, на максимальное значение «</w:t>
      </w:r>
      <w:proofErr w:type="spellStart"/>
      <w:r>
        <w:rPr>
          <w:rFonts w:ascii="Arial" w:hAnsi="Arial" w:cs="Arial"/>
        </w:rPr>
        <w:t>Super</w:t>
      </w:r>
      <w:proofErr w:type="spellEnd"/>
      <w:r>
        <w:rPr>
          <w:rFonts w:ascii="Arial" w:hAnsi="Arial" w:cs="Arial"/>
        </w:rPr>
        <w:t>», это позволит быстрее охладить содержимое отсека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истечении 20 минут после включения, установите термостат в позицию «</w:t>
      </w:r>
      <w:r>
        <w:rPr>
          <w:rFonts w:ascii="Arial" w:hAnsi="Arial" w:cs="Arial"/>
          <w:lang w:val="en-US"/>
        </w:rPr>
        <w:t>Normal</w:t>
      </w:r>
      <w:r>
        <w:rPr>
          <w:rFonts w:ascii="Arial" w:hAnsi="Arial" w:cs="Arial"/>
        </w:rPr>
        <w:t>».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вание снова. Если Вы попытаетесь включить оборудование до </w:t>
      </w:r>
      <w:proofErr w:type="gramStart"/>
      <w:r>
        <w:rPr>
          <w:rFonts w:ascii="Arial" w:hAnsi="Arial" w:cs="Arial"/>
        </w:rPr>
        <w:t>истечении</w:t>
      </w:r>
      <w:proofErr w:type="gramEnd"/>
      <w:r>
        <w:rPr>
          <w:rFonts w:ascii="Arial" w:hAnsi="Arial" w:cs="Arial"/>
        </w:rPr>
        <w:t xml:space="preserve"> этого времени, оно не включится.</w:t>
      </w:r>
    </w:p>
    <w:p w:rsidR="00C6283D" w:rsidRDefault="00525DA2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251" style="position:absolute;left:0;text-align:left;margin-left:-3.3pt;margin-top:10.15pt;width:528.35pt;height:58.95pt;z-index:-251658240"/>
        </w:pic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Важно!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установки термостата на слишком большую мощность возможно замерзание напитков, стеклянные бутылки могут лопнуть! Будьте аккуратны при регулировании температуры!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никогда не размещайте на витрине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не размещайте на витрине предметы, которые могут упасть при открывании двери;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Если витрина долго не используется.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и высушите внутренний отсек витрины;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оставьте дверь витрины приоткрытой, чтобы она полностью высохла.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работы витрины поверхность испарителя покрывается льдом. Если лед достигает то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щины 3мм, то витрину следует разморозить и очистить: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освободите витрину от содержимого и отключите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после оттаивания, помойте оборудование (инструкция ниже) и дайте ему высохнуть. Далее сл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дуйте инструкциям пункта «Подключение».</w:t>
      </w:r>
    </w:p>
    <w:p w:rsidR="00C6283D" w:rsidRPr="00C6283D" w:rsidRDefault="00C6283D" w:rsidP="00C6283D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средства;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ты оборудования следует тщательно протирать его нижнюю и заднюю поверхность. Используйте слегка мыльную воду для мытья стекла на двери.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Переноска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отключите витрину от источника питания;</w:t>
      </w:r>
    </w:p>
    <w:p w:rsidR="00DE71BB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освободите витрину от продуктов;</w:t>
      </w:r>
    </w:p>
    <w:p w:rsidR="00DE71BB" w:rsidRDefault="00525DA2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254" style="position:absolute;left:0;text-align:left;margin-left:-5.35pt;margin-top:.9pt;width:528.35pt;height:58.95pt;z-index:-251655168"/>
        </w:pict>
      </w:r>
    </w:p>
    <w:p w:rsidR="00DE71BB" w:rsidRDefault="00DE71BB" w:rsidP="00937F37">
      <w:pPr>
        <w:jc w:val="both"/>
        <w:rPr>
          <w:rFonts w:ascii="Arial" w:hAnsi="Arial" w:cs="Arial"/>
        </w:rPr>
      </w:pPr>
      <w:r w:rsidRPr="00DE71BB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никогда не удерживайте витрину за дверь! Переворачивать витрину запрещено!</w:t>
      </w: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7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Устранение неполадок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обращения в сервисный центр, проверьте, возможно, некоторые неполадки могут быть легко устранены самостоятельно.  </w:t>
      </w:r>
    </w:p>
    <w:tbl>
      <w:tblPr>
        <w:tblStyle w:val="a5"/>
        <w:tblW w:w="0" w:type="auto"/>
        <w:tblLook w:val="04A0"/>
      </w:tblPr>
      <w:tblGrid>
        <w:gridCol w:w="3794"/>
        <w:gridCol w:w="6770"/>
      </w:tblGrid>
      <w:tr w:rsidR="00DE71BB" w:rsidRPr="00DE71BB" w:rsidTr="00DE71BB">
        <w:trPr>
          <w:trHeight w:val="350"/>
        </w:trPr>
        <w:tc>
          <w:tcPr>
            <w:tcW w:w="3794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Неполадка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Решение</w:t>
            </w:r>
          </w:p>
        </w:tc>
      </w:tr>
      <w:tr w:rsidR="00DE71BB" w:rsidTr="004C121E">
        <w:trPr>
          <w:trHeight w:val="309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</w:t>
            </w:r>
            <w:r w:rsidRPr="00DE71BB">
              <w:rPr>
                <w:rFonts w:ascii="Arial" w:hAnsi="Arial" w:cs="Arial"/>
              </w:rPr>
              <w:t>о</w:t>
            </w:r>
            <w:r w:rsidRPr="00DE71BB">
              <w:rPr>
                <w:rFonts w:ascii="Arial" w:hAnsi="Arial" w:cs="Arial"/>
              </w:rPr>
              <w:t>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</w:t>
            </w:r>
            <w:proofErr w:type="gramStart"/>
            <w:r w:rsidRPr="00DE71BB">
              <w:rPr>
                <w:rFonts w:ascii="Arial" w:hAnsi="Arial" w:cs="Arial"/>
              </w:rPr>
              <w:t>см</w:t>
            </w:r>
            <w:proofErr w:type="gramEnd"/>
            <w:r w:rsidRPr="00DE71BB">
              <w:rPr>
                <w:rFonts w:ascii="Arial" w:hAnsi="Arial" w:cs="Arial"/>
              </w:rPr>
              <w:t>. раздел «Подключение»;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 витрине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убедитесь, что витрина находится не под прямыми со</w:t>
            </w:r>
            <w:r w:rsidRPr="00DE71BB">
              <w:rPr>
                <w:rFonts w:ascii="Arial" w:hAnsi="Arial" w:cs="Arial"/>
              </w:rPr>
              <w:t>л</w:t>
            </w:r>
            <w:r w:rsidRPr="00DE71BB">
              <w:rPr>
                <w:rFonts w:ascii="Arial" w:hAnsi="Arial" w:cs="Arial"/>
              </w:rPr>
              <w:t>нечными лучами или не нагревается от постороннего исто</w:t>
            </w:r>
            <w:r w:rsidRPr="00DE71BB">
              <w:rPr>
                <w:rFonts w:ascii="Arial" w:hAnsi="Arial" w:cs="Arial"/>
              </w:rPr>
              <w:t>ч</w:t>
            </w:r>
            <w:r w:rsidRPr="00DE71BB">
              <w:rPr>
                <w:rFonts w:ascii="Arial" w:hAnsi="Arial" w:cs="Arial"/>
              </w:rPr>
              <w:t>ника тепла;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 возможно, витрину следует разморозить (</w:t>
            </w:r>
            <w:proofErr w:type="gramStart"/>
            <w:r w:rsidRPr="00DE71BB">
              <w:rPr>
                <w:rFonts w:ascii="Arial" w:hAnsi="Arial" w:cs="Arial"/>
              </w:rPr>
              <w:t>см</w:t>
            </w:r>
            <w:proofErr w:type="gramEnd"/>
            <w:r w:rsidRPr="00DE71BB">
              <w:rPr>
                <w:rFonts w:ascii="Arial" w:hAnsi="Arial" w:cs="Arial"/>
              </w:rPr>
              <w:t>. раздел «Размораживание»;</w:t>
            </w:r>
          </w:p>
        </w:tc>
      </w:tr>
      <w:tr w:rsidR="00DE71BB" w:rsidTr="004C121E">
        <w:trPr>
          <w:trHeight w:val="1293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убедитесь, что витрина установлена на ровной горизо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включается или выключается. </w:t>
            </w:r>
          </w:p>
        </w:tc>
      </w:tr>
      <w:tr w:rsidR="00DE71BB" w:rsidTr="004C121E">
        <w:trPr>
          <w:trHeight w:val="97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воды находятся слишком близко к оборудов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нию. Вытрите поверхность витрины и переставьте ее в др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гое место.</w:t>
            </w:r>
          </w:p>
        </w:tc>
      </w:tr>
      <w:tr w:rsidR="00DE71BB" w:rsidTr="004C121E">
        <w:trPr>
          <w:trHeight w:val="689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Слишком часто открывается дверь или слишком долго удерживается </w:t>
            </w:r>
            <w:proofErr w:type="gramStart"/>
            <w:r>
              <w:rPr>
                <w:rFonts w:ascii="Arial" w:hAnsi="Arial" w:cs="Arial"/>
              </w:rPr>
              <w:t>открытой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4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1276"/>
        <w:gridCol w:w="1984"/>
        <w:gridCol w:w="2126"/>
        <w:gridCol w:w="1951"/>
      </w:tblGrid>
      <w:tr w:rsidR="004C121E" w:rsidRPr="00DE71BB" w:rsidTr="004C121E">
        <w:trPr>
          <w:trHeight w:val="859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C740E2" w:rsidRDefault="00DE71BB" w:rsidP="00C74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C1</w:t>
            </w:r>
            <w:r w:rsidR="00C740E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45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4C121E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Конденционирование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4C121E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 w:rsidR="004C121E"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4C121E"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Емкость нетто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  <w:r w:rsidR="00DE71BB"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F08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</w:t>
            </w:r>
            <w:r w:rsidR="006F086C">
              <w:rPr>
                <w:rFonts w:ascii="Arial" w:eastAsia="Times New Roman" w:hAnsi="Arial" w:cs="Arial"/>
                <w:lang w:eastAsia="ru-RU"/>
              </w:rPr>
              <w:t>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Технические </w:t>
            </w:r>
            <w:proofErr w:type="spellStart"/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хар-ки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В/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Гц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сутки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  <w:proofErr w:type="gramEnd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/24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0,56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Эстетические пар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r w:rsidRPr="00DE71BB">
              <w:rPr>
                <w:rFonts w:ascii="SimSun" w:eastAsia="SimSun" w:hAnsi="SimSun" w:cs="Arial" w:hint="eastAsia"/>
                <w:lang w:eastAsia="ru-RU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Экстерьер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Рама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Ручка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B0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и акс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Стеклянная дверь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R=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закругл</w:t>
            </w:r>
            <w:proofErr w:type="spellEnd"/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Подвешена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полок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Панель управления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Подсветка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Колесики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48.5*43.5*52.5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48*52*52.5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48*52*84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50*46.5*53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52*56*55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52*56*87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33 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36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4C121E" w:rsidRPr="004C121E" w:rsidRDefault="004C121E" w:rsidP="00937F37">
      <w:pPr>
        <w:jc w:val="both"/>
        <w:rPr>
          <w:rFonts w:ascii="Arial" w:hAnsi="Arial" w:cs="Arial"/>
        </w:rPr>
      </w:pPr>
    </w:p>
    <w:p w:rsidR="00DE71BB" w:rsidRPr="00C6283D" w:rsidRDefault="004C121E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DE71BB" w:rsidRPr="00DE71BB" w:rsidRDefault="00525DA2" w:rsidP="00DE71BB">
      <w:pPr>
        <w:jc w:val="center"/>
        <w:rPr>
          <w:rFonts w:ascii="Arial" w:hAnsi="Arial" w:cs="Arial"/>
          <w:lang w:val="en-US"/>
        </w:rPr>
      </w:pPr>
      <w:r w:rsidRPr="00525DA2">
        <w:rPr>
          <w:noProof/>
        </w:rPr>
        <w:pict>
          <v:shape id="_x0000_s1253" type="#_x0000_t75" style="position:absolute;left:0;text-align:left;margin-left:448.25pt;margin-top:193.85pt;width:50.75pt;height:50.75pt;z-index:251660288;mso-position-horizontal-relative:text;mso-position-vertical-relative:text" o:allowoverlap="f">
            <v:imagedata r:id="rId11" o:title="EAC"/>
          </v:shape>
        </w:pict>
      </w:r>
      <w:r w:rsidR="00771EC6" w:rsidRPr="00771EC6">
        <w:rPr>
          <w:rFonts w:ascii="Arial" w:hAnsi="Arial" w:cs="Arial"/>
          <w:noProof/>
          <w:lang w:eastAsia="ru-RU"/>
        </w:rPr>
        <w:drawing>
          <wp:inline distT="0" distB="0" distL="114300" distR="114300">
            <wp:extent cx="3799840" cy="2438400"/>
            <wp:effectExtent l="0" t="0" r="1016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1BB" w:rsidRPr="00DE71BB" w:rsidSect="00C6283D">
      <w:footerReference w:type="default" r:id="rId13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D" w:rsidRDefault="00C6283D" w:rsidP="00C6283D">
      <w:pPr>
        <w:spacing w:after="0" w:line="240" w:lineRule="auto"/>
      </w:pPr>
      <w:r>
        <w:separator/>
      </w:r>
    </w:p>
  </w:endnote>
  <w:end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93702"/>
      <w:docPartObj>
        <w:docPartGallery w:val="Page Numbers (Bottom of Page)"/>
        <w:docPartUnique/>
      </w:docPartObj>
    </w:sdtPr>
    <w:sdtContent>
      <w:p w:rsidR="00C6283D" w:rsidRDefault="00525DA2">
        <w:pPr>
          <w:pStyle w:val="a8"/>
          <w:jc w:val="center"/>
        </w:pPr>
        <w:fldSimple w:instr=" PAGE   \* MERGEFORMAT ">
          <w:r w:rsidR="00C740E2">
            <w:rPr>
              <w:noProof/>
            </w:rPr>
            <w:t>6</w:t>
          </w:r>
        </w:fldSimple>
      </w:p>
    </w:sdtContent>
  </w:sdt>
  <w:p w:rsidR="00C6283D" w:rsidRDefault="00C628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D" w:rsidRDefault="00C6283D" w:rsidP="00C6283D">
      <w:pPr>
        <w:spacing w:after="0" w:line="240" w:lineRule="auto"/>
      </w:pPr>
      <w:r>
        <w:separator/>
      </w:r>
    </w:p>
  </w:footnote>
  <w:footnote w:type="continuationSeparator" w:id="0">
    <w:p w:rsidR="00C6283D" w:rsidRDefault="00C6283D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61"/>
    <w:rsid w:val="00021437"/>
    <w:rsid w:val="0007116A"/>
    <w:rsid w:val="00094604"/>
    <w:rsid w:val="0009558A"/>
    <w:rsid w:val="000D78EC"/>
    <w:rsid w:val="00144FAC"/>
    <w:rsid w:val="00252E1B"/>
    <w:rsid w:val="00321423"/>
    <w:rsid w:val="003E3135"/>
    <w:rsid w:val="004C121E"/>
    <w:rsid w:val="00525DA2"/>
    <w:rsid w:val="00551874"/>
    <w:rsid w:val="005710C8"/>
    <w:rsid w:val="0069396C"/>
    <w:rsid w:val="006A5975"/>
    <w:rsid w:val="006F086C"/>
    <w:rsid w:val="00771EC6"/>
    <w:rsid w:val="00873FC7"/>
    <w:rsid w:val="0091548A"/>
    <w:rsid w:val="00937F37"/>
    <w:rsid w:val="009D2177"/>
    <w:rsid w:val="00AF7213"/>
    <w:rsid w:val="00B06486"/>
    <w:rsid w:val="00B523FB"/>
    <w:rsid w:val="00C40861"/>
    <w:rsid w:val="00C6283D"/>
    <w:rsid w:val="00C740E2"/>
    <w:rsid w:val="00D26142"/>
    <w:rsid w:val="00D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10</cp:revision>
  <dcterms:created xsi:type="dcterms:W3CDTF">2016-05-30T07:48:00Z</dcterms:created>
  <dcterms:modified xsi:type="dcterms:W3CDTF">2016-08-05T07:32:00Z</dcterms:modified>
</cp:coreProperties>
</file>